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image/x-emf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0" w:type="auto"/>
        <w:tblStyle w:val="Tabelraster"/>
        <w:tblLook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14:paraId="5FD5C0D6" w14:textId="09B4C7E6" w:rsidR="004D1FC8" w:rsidRPr="00BB2C10" w:rsidTr="0028561C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715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>: App-ontwikkeling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BED9AF5" w:rsidR="004D1FC8" w:rsidRPr="00BB2C10" w:rsidRDefault="00B73E7C">
                <w:r>
                  <w:t>App-ontwikkeling</w:t>
                </w:r>
              </w:p>
            </w:sdtContent>
          </w:sdt>
        </w:tc>
        <w:tc>
          <w:tcPr>
            <w:gridSpan w:val="2"/>
            <w:tcW w:w="7156" w:type="dxa"/>
          </w:tcPr>
          <w:p w:rsidR="004D1FC8" w:rsidRDefault="0023186D" w14:paraId="6A2845CF" w14:textId="70997D69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563733C8" w:rsidR="004D1FC8" w:rsidRPr="00BB2C10" w:rsidRDefault="007D530F">
                <w:r>
                  <w:t>Leren</w:t>
                </w:r>
              </w:p>
            </w:sdtContent>
          </w:sdt>
        </w:tc>
      </w:tr>
      <w:tr w14:paraId="24395D4E" w14:textId="77777777" w:rsidR="00003CFD" w:rsidRPr="00BB2C10" w:rsidTr="00A552C8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4770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>: Een eenvoudige app bouwen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4B796B0" w:rsidR="00003CFD" w:rsidRPr="00BB2C10" w:rsidRDefault="00B73E7C" w:rsidP="00003CFD">
                <w:pPr>
                  <w:rPr>
                    <w:b/>
                  </w:rPr>
                </w:pPr>
                <w:r>
                  <w:t>Een eenvoudige app bouwen</w:t>
                </w:r>
              </w:p>
            </w:sdtContent>
          </w:sdt>
        </w:tc>
        <w:tc>
          <w:tcPr>
            <w:gridSpan w:val="2"/>
            <w:tcW w:w="4771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7D530F" w14:paraId="087793CF" w14:textId="732EBBFA" w:rsidP="00003CFD" w:rsidRPr="00BB2C10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6AC344D4" w:rsidR="00003CFD" w:rsidRPr="00BB2C10" w:rsidRDefault="007D530F" w:rsidP="00003CFD">
                <w:pPr>
                  <w:rPr>
                    <w:b/>
                  </w:rPr>
                </w:pPr>
                <w:r>
                  <w:t>Peter Declerck</w:t>
                </w:r>
              </w:p>
            </w:sdtContent>
          </w:sdt>
        </w:tc>
      </w:tr>
      <w:tr w14:paraId="254F1933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>: Een eenvoudige game maken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140D121E" w:rsidR="00BB2C10" w:rsidRPr="00BB2C10" w:rsidRDefault="007D530F">
                <w:r>
                  <w:t xml:space="preserve">Een eenvoudige </w:t>
                </w:r>
                <w:r w:rsidR="004F4DB5">
                  <w:t xml:space="preserve">educatieve </w:t>
                </w:r>
                <w:r>
                  <w:t>game maken</w:t>
                </w:r>
              </w:p>
            </w:sdtContent>
          </w:sdt>
        </w:tc>
      </w:tr>
      <w:tr w14:paraId="638988A1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B73E7C" w14:paraId="77740369" w14:textId="12C89C76">
            <w:r w:rsidRPr="00B73E7C">
              <w:rPr>
                <w:b/>
              </w:rPr>
              <w:t>In te oefenen basi</w:t>
            </w:r>
            <w:r w:rsidR="00BA1883">
              <w:rPr>
                <w:b/>
              </w:rPr>
              <w:t>scompetenties van deze ICT-taak</w:t>
            </w:r>
            <w:r w:rsidRPr="00B73E7C">
              <w:rPr>
                <w:b/>
              </w:rPr>
              <w:t>:</w:t>
            </w:r>
          </w:p>
          <w:p w:rsidR="00B73E7C" w:rsidRDefault="00B73E7C" w14:paraId="705A1CCC" w14:textId="77777777" w:rsidP="00B73E7C">
            <w:pPr>
              <w:pStyle w:val="opsommingICT-taak"/>
            </w:pPr>
            <w:r>
              <w:t>IC BC013 - * gaat bewust en kritisch om met digitale media en ICT</w:t>
            </w:r>
          </w:p>
          <w:p w:rsidR="00B73E7C" w:rsidRDefault="00B73E7C" w14:paraId="114A28BB" w14:textId="77777777" w:rsidP="00B73E7C">
            <w:pPr>
              <w:pStyle w:val="opsommingICT-taak"/>
            </w:pPr>
            <w:r>
              <w:t>IC BC023 - kan ICT aanwenden om problemen op te lossen</w:t>
            </w:r>
          </w:p>
          <w:p w:rsidR="00B73E7C" w:rsidRDefault="00B73E7C" w14:paraId="65093665" w14:textId="77777777" w:rsidP="00B73E7C">
            <w:pPr>
              <w:pStyle w:val="opsommingICT-taak"/>
            </w:pPr>
            <w:r>
              <w:t>IC BC024 - * kan zijn eigen deskundigheid inzake ICT opbouwen</w:t>
            </w:r>
          </w:p>
          <w:p w:rsidR="00B73E7C" w:rsidRDefault="00B73E7C" w14:paraId="2D789DD4" w14:textId="77777777" w:rsidP="00B73E7C">
            <w:pPr>
              <w:pStyle w:val="opsommingICT-taak"/>
            </w:pPr>
            <w:r>
              <w:t>IC BC211 - kan een geschikte tool kiezen om een app te bouwen in functie van het beoogde eindresultaat</w:t>
            </w:r>
          </w:p>
          <w:p w:rsidR="00B73E7C" w:rsidRDefault="00B73E7C" w14:paraId="074B9F64" w14:textId="77777777" w:rsidP="00B73E7C">
            <w:pPr>
              <w:pStyle w:val="opsommingICT-taak"/>
            </w:pPr>
            <w:r>
              <w:t>IC BC212 - kan de tool installeren en gebruiken</w:t>
            </w:r>
          </w:p>
          <w:p w:rsidR="00B73E7C" w:rsidRDefault="00B73E7C" w14:paraId="7B2E7CD7" w14:textId="77777777" w:rsidP="00B73E7C">
            <w:pPr>
              <w:pStyle w:val="opsommingICT-taak"/>
            </w:pPr>
            <w:r>
              <w:t>IC BC213 - kan de verschillende bouwstenen van een app beheren</w:t>
            </w:r>
          </w:p>
          <w:p w:rsidR="00B73E7C" w:rsidRDefault="00B73E7C" w14:paraId="4178492E" w14:textId="77777777" w:rsidP="00B73E7C">
            <w:pPr>
              <w:pStyle w:val="opsommingICT-taak"/>
            </w:pPr>
            <w:r>
              <w:t>IC BC214 - kan aan de hand van de gekozen tool een eenvoudige app maken</w:t>
            </w:r>
          </w:p>
          <w:p w:rsidR="00B73E7C" w:rsidRDefault="00B73E7C" w14:paraId="3E9C33F7" w14:textId="77777777" w:rsidP="00B73E7C">
            <w:pPr>
              <w:pStyle w:val="opsommingICT-taak"/>
            </w:pPr>
            <w:r>
              <w:t>IC BC215 - kan aan de hand van de gekozen tool een eenvoudige app vormgeven</w:t>
            </w:r>
          </w:p>
          <w:p w:rsidR="00B73E7C" w:rsidRDefault="00B73E7C" w14:paraId="098264CC" w14:textId="77777777" w:rsidP="00B73E7C">
            <w:pPr>
              <w:pStyle w:val="opsommingICT-taak"/>
            </w:pPr>
            <w:r>
              <w:t>IC BC216 - kan een emulatie van de app uitvoeren</w:t>
            </w:r>
          </w:p>
          <w:p w:rsidR="00B73E7C" w:rsidRDefault="00B73E7C" w14:paraId="6A61A652" w14:textId="77777777" w:rsidP="00B73E7C">
            <w:pPr>
              <w:pStyle w:val="opsommingICT-taak"/>
            </w:pPr>
            <w:r>
              <w:t>IC BC217 - kan de app publiceren</w:t>
            </w:r>
          </w:p>
          <w:p w:rsidR="00BB2C10" w:rsidRDefault="00BB2C10" w14:paraId="38B3C496" w14:textId="6D7231ED" w:rsidP="004F4DB5" w:rsidRPr="00BB2C10">
            <w:pPr>
              <w:pStyle w:val="opsommingICT-taak"/>
              <w:numPr>
                <w:ilvl w:val="0"/>
                <w:numId w:val="0"/>
              </w:numPr>
              <w:ind w:left="360"/>
            </w:pPr>
          </w:p>
        </w:tc>
      </w:tr>
      <w:tr w14:paraId="1F82692B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gridSpan w:val="4"/>
            <w:tcW w:w="14312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1001874E" w:rsidR="00BF48B4" w:rsidRPr="00596050" w:rsidRDefault="007D530F" w:rsidP="00BF48B4">
                <w:r>
                  <w:t xml:space="preserve">Een leerkracht wilt </w:t>
                </w:r>
                <w:r w:rsidR="009C3289">
                  <w:t>zijn</w:t>
                </w:r>
                <w:r>
                  <w:t xml:space="preserve"> </w:t>
                </w:r>
                <w:r w:rsidR="000008AC">
                  <w:t>klas</w:t>
                </w:r>
                <w:r>
                  <w:t xml:space="preserve"> </w:t>
                </w:r>
                <w:r w:rsidR="00DD293C">
                  <w:t>(</w:t>
                </w:r>
                <w:r w:rsidR="009C3289">
                  <w:t xml:space="preserve">leerlingen van het </w:t>
                </w:r>
                <w:r w:rsidR="00DD293C">
                  <w:t xml:space="preserve">1ste leerjaar) </w:t>
                </w:r>
                <w:r>
                  <w:t>een aantal (rijm)woorden aanleren. Hiervoor maakt de leerkracht een app.</w:t>
                </w:r>
                <w:r w:rsidR="004F4DB5">
                  <w:t xml:space="preserve"> Via de app kunnen de leerlingen de (rijm)woorden aanleren.</w:t>
                </w:r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567E68B3" w:rsidR="00BB2C10" w:rsidRDefault="000008AC" w:rsidP="00BF48B4">
                <w:r>
                  <w:t xml:space="preserve">De docent legt de structuur (schermen, knoppen, </w:t>
                </w:r>
                <w:r w:rsidR="00DD293C">
                  <w:t xml:space="preserve">navigatie, </w:t>
                </w:r>
                <w:r>
                  <w:t xml:space="preserve">tekstvelden, afbeeldingen…) </w:t>
                </w:r>
                <w:r w:rsidR="00DD293C">
                  <w:t xml:space="preserve">en de werking </w:t>
                </w:r>
                <w:r>
                  <w:t xml:space="preserve">van de app uit aan de hand van een wireframe. De cursisten moeten een vijftal woorden bedenken waaronder één rijmwoord (bv. banaan, raam, krant, </w:t>
                </w:r>
                <w:r w:rsidR="00DD293C">
                  <w:t>r</w:t>
                </w:r>
                <w:r>
                  <w:t xml:space="preserve">at, </w:t>
                </w:r>
                <w:r w:rsidR="00DD293C">
                  <w:t>auto). Daarna moet de cursist op zoek naar bijhorende afbeeldingen</w:t>
                </w:r>
                <w:r w:rsidR="00BA1883">
                  <w:t xml:space="preserve"> op het internet</w:t>
                </w:r>
                <w:r w:rsidR="00DD293C">
                  <w:t xml:space="preserve">. </w:t>
                </w:r>
                <w:r w:rsidR="00BA1883">
                  <w:t>De afbeeldingen kunnen bewerkt worden met een (open source) beeldbewerkingsprogramma.</w:t>
                </w:r>
              </w:p>
            </w:sdtContent>
          </w:sdt>
        </w:tc>
      </w:tr>
      <w:tr w14:paraId="10EE021D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gridSpan w:val="4"/>
            <w:tcW w:w="14312" w:type="dxa"/>
          </w:tcPr>
          <w:p w:rsidR="00BB2C10" w:rsidRDefault="00BB2C10" w14:paraId="26499D4A" w14:textId="77777777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DD293C" w14:paraId="7123D95A" w14:textId="2D8C9E89" w:rsidP="00BF48B4">
            <w:r>
              <w:t xml:space="preserve">De cursist </w:t>
            </w:r>
            <w:r w:rsidR="009C3289">
              <w:t>bouwt</w:t>
            </w:r>
            <w:r>
              <w:t xml:space="preserve"> de app aan de hand van de </w:t>
            </w:r>
            <w:r w:rsidR="009C3289">
              <w:t>gemaakt</w:t>
            </w:r>
            <w:r w:rsidR="00BA1883">
              <w:t>e</w:t>
            </w:r>
            <w:r w:rsidR="009C3289">
              <w:t xml:space="preserve"> </w:t>
            </w:r>
            <w:r>
              <w:t>wireframe.</w:t>
            </w:r>
            <w:r w:rsidR="00BA1883">
              <w:t xml:space="preserve"> Eerst wordt het hoofdscherm gemaakt met de woorden en/of afbeeldingen, daarna de schermen goed en fout. Elk scherm krijgt een navigatie. Aan elk woord wordt een actie gekoppeld naar het bijhorende scherm.</w:t>
            </w:r>
          </w:p>
          <w:p w:rsidR="00BA1883" w:rsidRDefault="00BA1883" w14:paraId="7B6FAA93" w14:textId="3287075C" w:rsidP="00BA1883">
            <w:pPr>
              <w:ind w:left="708"/>
            </w:pPr>
            <w:r>
              <w:rPr>
                <w:noProof/>
              </w:rPr>
              <w:drawing>
                <wp:inline distB="0" distL="0" distR="0" distT="0" wp14:anchorId="6D1F923C" wp14:editId="5355DAC8">
                  <wp:extent cx="6329680" cy="2902585"/>
                  <wp:effectExtent l="0" t="0" r="0" b="0"/>
                  <wp:docPr id="1" name="Afbeelding 1" descr="http://pete.classy.be/sites/default/files/wireframe_rijmt_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te.classy.be/sites/default/files/wireframe_rijmt_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015" cy="290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10" w:rsidRDefault="00BB2C10" w14:paraId="075637C0" w14:textId="16118F6E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651"/>
              <w:gridCol w:w="2435"/>
            </w:tblGrid>
            <w:tr w14:paraId="0A9A858B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E722D2" w14:paraId="4A679AC4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722D2" w14:paraId="03A9226E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2261203F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764450" w14:paraId="6501E615" w14:textId="0877A3C8" w:rsidP="00764450" w:rsidRPr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  <w:r w:rsidR="00DD293C">
                    <w:rPr>
                      <w:lang w:eastAsia="nl-BE"/>
                    </w:rPr>
                    <w:t>zoek vijf afbeeldingen</w:t>
                  </w:r>
                  <w:r w:rsidR="006478F8">
                    <w:rPr>
                      <w:lang w:eastAsia="nl-BE"/>
                    </w:rPr>
                    <w:t xml:space="preserve"> (gebaseerd op de gebruikte woorden)</w:t>
                  </w:r>
                  <w:r w:rsidR="004F4DB5">
                    <w:rPr>
                      <w:lang w:eastAsia="nl-BE"/>
                    </w:rPr>
                    <w:t xml:space="preserve"> op en bewerk ze (</w:t>
                  </w:r>
                  <w:r w:rsidR="009C3289">
                    <w:rPr>
                      <w:lang w:eastAsia="nl-BE"/>
                    </w:rPr>
                    <w:t xml:space="preserve">afbeelding </w:t>
                  </w:r>
                  <w:r w:rsidR="004F4DB5">
                    <w:rPr>
                      <w:lang w:eastAsia="nl-BE"/>
                    </w:rPr>
                    <w:t>verkleinen, bijsnijden…) indien nodig.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DD293C" w14:paraId="14E4A380" w14:textId="7406592E" w:rsidP="00E722D2">
                  <w:pPr>
                    <w:spacing w:before="120"/>
                  </w:pPr>
                  <w:r>
                    <w:t>IC BC013</w:t>
                  </w:r>
                  <w:r>
                    <w:br/>
                  </w:r>
                  <w:r>
                    <w:t>IC BC023</w:t>
                  </w:r>
                </w:p>
              </w:tc>
            </w:tr>
            <w:tr w14:paraId="54BBC352" w14:textId="77777777" w:rsidR="00764450" w:rsidRPr="004F4DB5" w:rsidTr="00FD3E86">
              <w:tc>
                <w:tcPr>
                  <w:vAlign w:val="center"/>
                  <w:tcW w:w="11651" w:type="dxa"/>
                </w:tcPr>
                <w:p w:rsidR="00764450" w:rsidRDefault="00301D2B" w14:paraId="0A7F74FB" w14:textId="11179E3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  <w:r w:rsidR="00DD293C">
                    <w:rPr>
                      <w:lang w:eastAsia="nl-BE"/>
                    </w:rPr>
                    <w:t>maak een scherm met vijf woorden + bijhorende afbeeldingen. Het hoofdwoord staat bovenaan</w:t>
                  </w:r>
                  <w:r w:rsidR="00BA1883">
                    <w:rPr>
                      <w:lang w:eastAsia="nl-BE"/>
                    </w:rPr>
                    <w:t>. D</w:t>
                  </w:r>
                  <w:r w:rsidR="00DD293C">
                    <w:rPr>
                      <w:lang w:eastAsia="nl-BE"/>
                    </w:rPr>
                    <w:t>e overige woorden</w:t>
                  </w:r>
                  <w:r w:rsidR="006478F8">
                    <w:rPr>
                      <w:lang w:eastAsia="nl-BE"/>
                    </w:rPr>
                    <w:t xml:space="preserve"> + afbeeldingen</w:t>
                  </w:r>
                  <w:r w:rsidR="00BA1883">
                    <w:rPr>
                      <w:lang w:eastAsia="nl-BE"/>
                    </w:rPr>
                    <w:t>,</w:t>
                  </w:r>
                  <w:r w:rsidR="00DD293C">
                    <w:rPr>
                      <w:lang w:eastAsia="nl-BE"/>
                    </w:rPr>
                    <w:t xml:space="preserve"> met onder andere het rijmwoord</w:t>
                  </w:r>
                  <w:r w:rsidR="00BA1883">
                    <w:rPr>
                      <w:lang w:eastAsia="nl-BE"/>
                    </w:rPr>
                    <w:t>,</w:t>
                  </w:r>
                  <w:r w:rsidR="00DD293C">
                    <w:rPr>
                      <w:lang w:eastAsia="nl-BE"/>
                    </w:rPr>
                    <w:t xml:space="preserve"> komen eronder te staan.</w:t>
                  </w:r>
                </w:p>
              </w:tc>
              <w:tc>
                <w:tcPr>
                  <w:vAlign w:val="center"/>
                  <w:tcW w:w="2435" w:type="dxa"/>
                </w:tcPr>
                <w:p w:rsidR="00003CFD" w:rsidRDefault="004F4DB5" w14:paraId="56B76573" w14:textId="67FCEF38" w:rsidP="004F4DB5" w:rsidRPr="004F4DB5">
                  <w:pPr>
                    <w:spacing w:before="120"/>
                    <w:rPr>
                      <w:lang w:val="nl-NL"/>
                    </w:rPr>
                  </w:pPr>
                  <w:r>
                    <w:t>IC BC024</w:t>
                  </w:r>
                  <w:r>
                    <w:rPr/>
                    <w:br/>
                  </w:r>
                  <w:r>
                    <w:rPr/>
                    <w:t>IC BC211</w:t>
                  </w:r>
                  <w:r>
                    <w:rPr/>
                    <w:br/>
                  </w:r>
                  <w:r>
                    <w:rPr/>
                    <w:t>IC BC212</w:t>
                  </w:r>
                  <w:r>
                    <w:rPr/>
                    <w:br/>
                  </w:r>
                  <w:r>
                    <w:rPr/>
                    <w:t>IC BC213</w:t>
                  </w:r>
                  <w:r>
                    <w:rPr/>
                    <w:br/>
                  </w:r>
                  <w:r>
                    <w:rPr/>
                    <w:t>IC BC214</w:t>
                  </w:r>
                  <w:r>
                    <w:rPr/>
                    <w:br/>
                  </w:r>
                  <w:r>
                    <w:t>IC BC215</w:t>
                  </w:r>
                </w:p>
              </w:tc>
            </w:tr>
            <w:tr w14:paraId="79711CA9" w14:textId="77777777" w:rsidR="00DD293C" w:rsidTr="00FD3E86">
              <w:tc>
                <w:tcPr>
                  <w:vAlign w:val="center"/>
                  <w:tcW w:w="11651" w:type="dxa"/>
                </w:tcPr>
                <w:p w:rsidR="00DD293C" w:rsidRDefault="00DD293C" w14:paraId="38E71899" w14:textId="163C4C5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3: maak een scherm goed en fout. </w:t>
                  </w:r>
                </w:p>
              </w:tc>
              <w:tc>
                <w:tcPr>
                  <w:vAlign w:val="center"/>
                  <w:tcW w:w="2435" w:type="dxa"/>
                </w:tcPr>
                <w:p w:rsidR="00DD293C" w:rsidRDefault="004F4DB5" w14:paraId="14A7839F" w14:textId="08FFAA84" w:rsidP="00E722D2">
                  <w:pPr>
                    <w:spacing w:before="120"/>
                  </w:pPr>
                  <w:r>
                    <w:t>IC BC213</w:t>
                  </w:r>
                </w:p>
              </w:tc>
            </w:tr>
            <w:tr w14:paraId="7AA892A4" w14:textId="77777777" w:rsidR="00DD293C" w:rsidTr="00FD3E86">
              <w:tc>
                <w:tcPr>
                  <w:vAlign w:val="center"/>
                  <w:tcW w:w="11651" w:type="dxa"/>
                </w:tcPr>
                <w:p w:rsidR="00DD293C" w:rsidRDefault="00DD293C" w14:paraId="1809C668" w14:textId="47D71A7A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>Opdracht 4: maak een navigatie en plaats deze onderaan elk scherm.</w:t>
                  </w:r>
                </w:p>
              </w:tc>
              <w:tc>
                <w:tcPr>
                  <w:vAlign w:val="center"/>
                  <w:tcW w:w="2435" w:type="dxa"/>
                </w:tcPr>
                <w:p w:rsidR="00DD293C" w:rsidRDefault="004F4DB5" w14:paraId="4A0D48A4" w14:textId="533D3FAD" w:rsidP="00E722D2">
                  <w:pPr>
                    <w:spacing w:before="120"/>
                  </w:pPr>
                  <w:r>
                    <w:t>IC BC213</w:t>
                  </w:r>
                </w:p>
              </w:tc>
            </w:tr>
            <w:tr w14:paraId="1955CA99" w14:textId="77777777" w:rsidR="006478F8" w:rsidTr="00FD3E86">
              <w:tc>
                <w:tcPr>
                  <w:vAlign w:val="center"/>
                  <w:tcW w:w="11651" w:type="dxa"/>
                </w:tcPr>
                <w:p w:rsidR="006478F8" w:rsidRDefault="006478F8" w14:paraId="76B98551" w14:textId="09C3F5C9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Opdracht 5: koppel aan elk woord en/of afbeelding een actie naar het juiste scherm.</w:t>
                  </w:r>
                </w:p>
              </w:tc>
              <w:tc>
                <w:tcPr>
                  <w:vAlign w:val="center"/>
                  <w:tcW w:w="2435" w:type="dxa"/>
                </w:tcPr>
                <w:p w:rsidR="006478F8" w:rsidRDefault="00DC0AE4" w14:paraId="463C7B5F" w14:textId="5BC34BB9" w:rsidP="00E722D2">
                  <w:pPr>
                    <w:spacing w:before="120"/>
                  </w:pPr>
                  <w:r w:rsidRPr="00DC0AE4">
                    <w:t>IC BC213</w:t>
                  </w:r>
                </w:p>
              </w:tc>
            </w:tr>
            <w:tr w14:paraId="70907964" w14:textId="77777777" w:rsidR="00DD293C" w:rsidTr="00FD3E86">
              <w:tc>
                <w:tcPr>
                  <w:vAlign w:val="center"/>
                  <w:tcW w:w="11651" w:type="dxa"/>
                </w:tcPr>
                <w:p w:rsidR="00DD293C" w:rsidRDefault="00DD293C" w14:paraId="000A23C8" w14:textId="300F30F8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Opdracht </w:t>
                  </w:r>
                  <w:r w:rsidR="006478F8">
                    <w:rPr>
                      <w:lang w:val="nl-BE" w:eastAsia="nl-BE"/>
                    </w:rPr>
                    <w:t>6: test de app uit in een emulator.</w:t>
                  </w:r>
                </w:p>
              </w:tc>
              <w:tc>
                <w:tcPr>
                  <w:vAlign w:val="center"/>
                  <w:tcW w:w="2435" w:type="dxa"/>
                </w:tcPr>
                <w:p w:rsidR="00DD293C" w:rsidRDefault="004F4DB5" w14:paraId="200B678E" w14:textId="7AF8C4E7" w:rsidP="00E722D2">
                  <w:pPr>
                    <w:spacing w:before="120"/>
                  </w:pPr>
                  <w:r>
                    <w:t>IC BC216</w:t>
                  </w:r>
                </w:p>
              </w:tc>
            </w:tr>
            <w:tr w14:paraId="540DC3B0" w14:textId="77777777" w:rsidR="00DD293C" w:rsidTr="00FD3E86">
              <w:tc>
                <w:tcPr>
                  <w:vAlign w:val="center"/>
                  <w:tcW w:w="11651" w:type="dxa"/>
                </w:tcPr>
                <w:p w:rsidR="00DD293C" w:rsidRDefault="00DD293C" w14:paraId="114EBB0C" w14:textId="43DFA6A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Opdracht 6: maak het installatiebestand en test de app uit op een toestel (indien mogelijk).</w:t>
                  </w:r>
                </w:p>
              </w:tc>
              <w:tc>
                <w:tcPr>
                  <w:vAlign w:val="center"/>
                  <w:tcW w:w="2435" w:type="dxa"/>
                </w:tcPr>
                <w:p w:rsidR="00DD293C" w:rsidRDefault="004F4DB5" w14:paraId="146A7B6D" w14:textId="17EF186D" w:rsidP="00E722D2">
                  <w:pPr>
                    <w:spacing w:before="120"/>
                  </w:pPr>
                  <w:bookmarkStart w:id="0" w:name="_GoBack"/>
                  <w:r>
                    <w:t>IC BC217</w:t>
                  </w:r>
                  <w:bookmarkEnd w:id="0"/>
                </w:p>
              </w:tc>
            </w:tr>
          </w:tbl>
          <w:p w:rsidR="00BB2C10" w:rsidRDefault="00BB2C10" w14:paraId="5BDD12E8" w14:textId="77777777" w:rsidP="00E722D2">
            <w:pPr>
              <w:spacing w:before="120" w:after="360"/>
            </w:pPr>
          </w:p>
          <w:p w:rsidR="00E722D2" w:rsidRDefault="00E722D2" w14:paraId="15B30C5D" w14:textId="0F2364C2" w:rsidP="0023186D"/>
        </w:tc>
      </w:tr>
      <w:tr w14:paraId="12E42839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52B250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gridSpan w:val="4"/>
            <w:tcW w:w="14312" w:type="dxa"/>
          </w:tcPr>
          <w:p w:rsidR="00BB2C10" w:rsidRDefault="00BB2C10" w14:paraId="76972752" w14:textId="77777777">
            <w:r w:rsidRPr="00BB2C10">
              <w:rPr>
                <w:b/>
              </w:rPr>
              <w:t>Bronnen</w:t>
            </w:r>
            <w:r>
              <w:t>:</w:t>
            </w:r>
          </w:p>
          <w:p w:rsidR="006478F8" w:rsidRDefault="004F4DB5" w14:paraId="31C520E9" w14:textId="77777777" w:rsidP="00764450">
            <w:pPr>
              <w:widowControl w:val="0"/>
              <w:pStyle w:val="Tekst"/>
              <w:ind w:left="0"/>
            </w:pPr>
            <w:r>
              <w:t>Raadpleeg de helpfunctie van de tool die wordt gebruikt om de app te maken.</w:t>
            </w:r>
            <w:r w:rsidR="006478F8">
              <w:t xml:space="preserve"> </w:t>
            </w:r>
          </w:p>
          <w:p w:rsidR="00BB2C10" w:rsidRDefault="006478F8" w14:paraId="1FCC779E" w14:textId="0767BCDD" w:rsidP="00764450" w:rsidRPr="00764450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  <w:r>
              <w:t>De cursist moet de handleiding van het toestel kunnen raadplegen (bv. om te weten hoe hij apps van onbekende bronnen kan installeren op zijn toestel).</w:t>
            </w:r>
          </w:p>
          <w:p w:rsidR="00535F99" w:rsidRDefault="00535F99" w14:paraId="0215A193" w14:textId="77777777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14:paraId="3E3BE42D" w14:textId="77777777" w:rsidR="00BB2C10" w:rsidRPr="00BB2C10" w:rsidTr="005B58ED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301D2B" w14:paraId="1FBD1803" w14:textId="60E05041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gridSpan w:val="4"/>
            <w:tcW w:w="14312" w:type="dxa"/>
          </w:tcPr>
          <w:p w:rsidR="00BB2C10" w:rsidRDefault="00BB2C10" w14:paraId="344EE3BD" w14:textId="77777777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6478F8" w14:paraId="5183896C" w14:textId="765100F3">
            <w:r>
              <w:t xml:space="preserve">Met de online tool </w:t>
            </w:r>
            <w:hyperlink w:history="1" r:id="rId12">
              <w:r w:rsidRPr="008E6A2E">
                <w:rPr>
                  <w:rStyle w:val="Hyperlink"/>
                </w:rPr>
                <w:t>https://www.mobincube.com/</w:t>
              </w:r>
            </w:hyperlink>
            <w:r>
              <w:t xml:space="preserve"> kunnen er apps worden gemaakt zonder dat er kennis nodig is van een programmeertaal.</w:t>
            </w:r>
            <w:r w:rsidR="00301D2B">
              <w:t xml:space="preserve">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120D" w14:textId="77777777" w:rsidR="00C31DAD" w:rsidRDefault="00C31DAD" w:rsidP="00EF3648">
      <w:pPr>
        <w:spacing w:before="0" w:after="0" w:line="240" w:lineRule="auto"/>
      </w:pPr>
      <w:r>
        <w:separator/>
      </w:r>
    </w:p>
  </w:endnote>
  <w:endnote w:type="continuationSeparator" w:id="0">
    <w:p w14:paraId="435BE73C" w14:textId="77777777" w:rsidR="00C31DAD" w:rsidRDefault="00C31DA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B0F2" w14:textId="77777777" w:rsidR="00C31DAD" w:rsidRDefault="00C31DAD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FA52F3B" w14:textId="77777777" w:rsidR="00C31DAD" w:rsidRDefault="00C31DA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D22002"/>
    <w:tmpl w:val="2CB20742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00BB2C10"/>
    <w:rsid val="000008AC"/>
    <w:rsid val="00003CFD"/>
    <w:rsid val="000112DD"/>
    <w:rsid val="00075DBB"/>
    <w:rsid val="000D31F2"/>
    <w:rsid val="000F4A65"/>
    <w:rsid val="0018252E"/>
    <w:rsid val="0023186D"/>
    <w:rsid val="00237178"/>
    <w:rsid val="00301D2B"/>
    <w:rsid val="003C6111"/>
    <w:rsid val="003C6886"/>
    <w:rsid val="0048278B"/>
    <w:rsid val="004D1FC8"/>
    <w:rsid val="004F4DB5"/>
    <w:rsid val="0050167D"/>
    <w:rsid val="00526117"/>
    <w:rsid val="00535F99"/>
    <w:rsid val="0055102C"/>
    <w:rsid val="005B58ED"/>
    <w:rsid val="00604B95"/>
    <w:rsid val="006478F8"/>
    <w:rsid val="00665E0F"/>
    <w:rsid val="00674A1F"/>
    <w:rsid val="0069035E"/>
    <w:rsid val="006E39E2"/>
    <w:rsid val="00710449"/>
    <w:rsid val="00764450"/>
    <w:rsid val="007C2DAB"/>
    <w:rsid val="007D530F"/>
    <w:rsid val="007F7711"/>
    <w:rsid val="008A6858"/>
    <w:rsid val="00981A58"/>
    <w:rsid val="009C3289"/>
    <w:rsid val="00A02125"/>
    <w:rsid val="00A8265E"/>
    <w:rsid val="00AA2B92"/>
    <w:rsid val="00AB057F"/>
    <w:rsid val="00B73E7C"/>
    <w:rsid val="00BA1883"/>
    <w:rsid val="00BB2C10"/>
    <w:rsid val="00BF48B4"/>
    <w:rsid val="00C31DAD"/>
    <w:rsid val="00C65E33"/>
    <w:rsid val="00C91333"/>
    <w:rsid val="00CC2ADA"/>
    <w:rsid val="00D42D80"/>
    <w:rsid val="00D531A0"/>
    <w:rsid val="00D72876"/>
    <w:rsid val="00DC0AE4"/>
    <w:rsid val="00DD293C"/>
    <w:rsid val="00E722D2"/>
    <w:rsid val="00EF3648"/>
    <w:rsid val="00F31847"/>
    <w:rsid val="00FB0F9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6478F8"/>
    <w:rPr>
      <w:color w:val="2B579A"/>
      <w:shd w:fill="E6E6E6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bincub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Relationship Id="rId16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3182D"/>
    <w:rsid w:val="0021302E"/>
    <w:rsid w:val="00443F4E"/>
    <w:rsid w:val="00465BC2"/>
    <w:rsid w:val="004C6929"/>
    <w:rsid w:val="004E345B"/>
    <w:rsid w:val="00587ED8"/>
    <w:rsid w:val="00633AFA"/>
    <w:rsid w:val="00653E9E"/>
    <w:rsid w:val="00756963"/>
    <w:rsid w:val="008C7030"/>
    <w:rsid w:val="00AE6102"/>
    <w:rsid w:val="00B549F2"/>
    <w:rsid w:val="00C244D0"/>
    <w:rsid w:val="00EA55DE"/>
    <w:rsid w:val="00ED7E3B"/>
    <w:rsid w:val="00F437AA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289E0-41D8-4220-BCDD-33122C4F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10</cp:revision>
  <dcterms:created xsi:type="dcterms:W3CDTF">2017-03-16T07:12:00Z</dcterms:created>
  <dcterms:modified xsi:type="dcterms:W3CDTF">2017-03-27T13:26:00Z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