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843"/>
      </w:tblGrid>
      <w:tr w:rsidR="004D1FC8" w:rsidRPr="00BB2C10" w14:paraId="6D2EFBC6" w14:textId="77777777" w:rsidTr="0028561C">
        <w:trPr>
          <w:cantSplit/>
          <w:trHeight w:val="1134"/>
        </w:trPr>
        <w:tc>
          <w:tcPr>
            <w:tcW w:w="851" w:type="dxa"/>
            <w:vMerge w:val="restart"/>
            <w:shd w:val="clear" w:color="auto" w:fill="auto"/>
            <w:textDirection w:val="btLr"/>
            <w:vAlign w:val="center"/>
          </w:tcPr>
          <w:p w14:paraId="6D2EFBC1" w14:textId="77777777" w:rsidR="004D1FC8" w:rsidRPr="00BB2C10" w:rsidRDefault="00301D2B" w:rsidP="00526117">
            <w:pPr>
              <w:spacing w:before="0" w:after="0"/>
              <w:ind w:left="113" w:right="113"/>
              <w:jc w:val="center"/>
              <w:rPr>
                <w:b/>
              </w:rPr>
            </w:pPr>
            <w:r>
              <w:rPr>
                <w:b/>
              </w:rPr>
              <w:t>Situering</w:t>
            </w:r>
          </w:p>
        </w:tc>
        <w:tc>
          <w:tcPr>
            <w:tcW w:w="7156" w:type="dxa"/>
            <w:gridSpan w:val="2"/>
          </w:tcPr>
          <w:p w14:paraId="6D2EFBC2"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6D2EFBC3" w14:textId="77777777" w:rsidR="004D1FC8" w:rsidRPr="00BB2C10" w:rsidRDefault="00B44270">
                <w:r>
                  <w:t>ICT programmeren</w:t>
                </w:r>
              </w:p>
            </w:sdtContent>
          </w:sdt>
        </w:tc>
        <w:tc>
          <w:tcPr>
            <w:tcW w:w="7156" w:type="dxa"/>
            <w:gridSpan w:val="2"/>
          </w:tcPr>
          <w:p w14:paraId="6D2EFBC5" w14:textId="0FDA0FDC" w:rsidR="004D1FC8" w:rsidRPr="00BB2C10" w:rsidRDefault="0023186D" w:rsidP="000C4E90">
            <w:r>
              <w:rPr>
                <w:b/>
              </w:rPr>
              <w:t>Toepassingsgebied</w:t>
            </w:r>
            <w:r w:rsidR="004D1FC8">
              <w:t>:</w:t>
            </w:r>
            <w:r w:rsidR="006E39E2">
              <w:t xml:space="preserve"> </w:t>
            </w:r>
            <w:r>
              <w:br/>
            </w:r>
            <w:r w:rsidR="000C4E90">
              <w:br/>
            </w:r>
            <w:bookmarkStart w:id="0" w:name="_GoBack"/>
            <w:bookmarkEnd w:id="0"/>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B44270">
                  <w:t>Leren</w:t>
                </w:r>
              </w:sdtContent>
            </w:sdt>
          </w:p>
        </w:tc>
      </w:tr>
      <w:tr w:rsidR="00003CFD" w:rsidRPr="00BB2C10" w14:paraId="6D2EFBCE" w14:textId="77777777" w:rsidTr="00A552C8">
        <w:trPr>
          <w:cantSplit/>
          <w:trHeight w:val="1134"/>
        </w:trPr>
        <w:tc>
          <w:tcPr>
            <w:tcW w:w="851" w:type="dxa"/>
            <w:vMerge/>
            <w:shd w:val="clear" w:color="auto" w:fill="auto"/>
            <w:textDirection w:val="btLr"/>
            <w:vAlign w:val="center"/>
          </w:tcPr>
          <w:p w14:paraId="6D2EFBC7" w14:textId="77777777" w:rsidR="00003CFD" w:rsidRPr="00BB2C10" w:rsidRDefault="00003CFD" w:rsidP="00526117">
            <w:pPr>
              <w:spacing w:before="0" w:after="0"/>
              <w:ind w:left="113" w:right="113"/>
              <w:jc w:val="center"/>
              <w:rPr>
                <w:b/>
              </w:rPr>
            </w:pPr>
          </w:p>
        </w:tc>
        <w:tc>
          <w:tcPr>
            <w:tcW w:w="4770" w:type="dxa"/>
          </w:tcPr>
          <w:p w14:paraId="6D2EFBC8"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6D2EFBC9" w14:textId="77777777" w:rsidR="00003CFD" w:rsidRPr="00BB2C10" w:rsidRDefault="00B44270" w:rsidP="00003CFD">
                <w:pPr>
                  <w:rPr>
                    <w:b/>
                  </w:rPr>
                </w:pPr>
                <w:r>
                  <w:t>Start to program</w:t>
                </w:r>
              </w:p>
            </w:sdtContent>
          </w:sdt>
        </w:tc>
        <w:tc>
          <w:tcPr>
            <w:tcW w:w="4771" w:type="dxa"/>
            <w:gridSpan w:val="2"/>
          </w:tcPr>
          <w:p w14:paraId="6D2EFBCA" w14:textId="77777777" w:rsidR="00003CFD" w:rsidRDefault="00003CFD" w:rsidP="00003CFD">
            <w:r w:rsidRPr="00BB2C10">
              <w:rPr>
                <w:b/>
              </w:rPr>
              <w:t>Vermoedelijke aantal lestijden</w:t>
            </w:r>
            <w:r>
              <w:rPr>
                <w:b/>
              </w:rPr>
              <w:t xml:space="preserve"> van de ICT-taak</w:t>
            </w:r>
            <w:r>
              <w:t>:</w:t>
            </w:r>
          </w:p>
          <w:p w14:paraId="6D2EFBCB" w14:textId="76F3E9A3" w:rsidR="00003CFD" w:rsidRPr="00BB2C10" w:rsidRDefault="00914A91" w:rsidP="00003CFD">
            <w:pPr>
              <w:rPr>
                <w:b/>
              </w:rPr>
            </w:pPr>
            <w:r>
              <w:t>1 à 2 lestijden</w:t>
            </w:r>
          </w:p>
        </w:tc>
        <w:tc>
          <w:tcPr>
            <w:tcW w:w="4771" w:type="dxa"/>
          </w:tcPr>
          <w:p w14:paraId="6D2EFBCC"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6D2EFBCD" w14:textId="77777777" w:rsidR="00003CFD" w:rsidRPr="00BB2C10" w:rsidRDefault="00B44270" w:rsidP="00B44270">
                <w:pPr>
                  <w:rPr>
                    <w:b/>
                  </w:rPr>
                </w:pPr>
                <w:r>
                  <w:t>Geert.linthoudt@pcvodenderenschelde.be</w:t>
                </w:r>
              </w:p>
            </w:sdtContent>
          </w:sdt>
        </w:tc>
      </w:tr>
      <w:tr w:rsidR="00BB2C10" w:rsidRPr="00BB2C10" w14:paraId="6D2EFBD2" w14:textId="77777777" w:rsidTr="00BB2C10">
        <w:trPr>
          <w:cantSplit/>
          <w:trHeight w:val="1134"/>
        </w:trPr>
        <w:tc>
          <w:tcPr>
            <w:tcW w:w="851" w:type="dxa"/>
            <w:vMerge/>
            <w:shd w:val="clear" w:color="auto" w:fill="auto"/>
            <w:textDirection w:val="btLr"/>
            <w:vAlign w:val="center"/>
          </w:tcPr>
          <w:p w14:paraId="6D2EFBCF" w14:textId="77777777" w:rsidR="00BB2C10" w:rsidRPr="00BB2C10" w:rsidRDefault="00BB2C10" w:rsidP="00526117">
            <w:pPr>
              <w:spacing w:before="0" w:after="0"/>
              <w:ind w:left="113" w:right="113"/>
              <w:jc w:val="center"/>
              <w:rPr>
                <w:b/>
              </w:rPr>
            </w:pPr>
          </w:p>
        </w:tc>
        <w:tc>
          <w:tcPr>
            <w:tcW w:w="14312" w:type="dxa"/>
            <w:gridSpan w:val="4"/>
          </w:tcPr>
          <w:p w14:paraId="6D2EFBD0"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6D2EFBD1" w14:textId="77777777" w:rsidR="00BB2C10" w:rsidRPr="00BB2C10" w:rsidRDefault="00B44270" w:rsidP="00B44270">
                <w:r>
                  <w:t>Bouw een robotje</w:t>
                </w:r>
                <w:r w:rsidR="00A964B6">
                  <w:t>.</w:t>
                </w:r>
              </w:p>
            </w:sdtContent>
          </w:sdt>
        </w:tc>
      </w:tr>
      <w:tr w:rsidR="00BB2C10" w:rsidRPr="00BB2C10" w14:paraId="6D2EFBD9" w14:textId="77777777" w:rsidTr="00BB2C10">
        <w:trPr>
          <w:cantSplit/>
          <w:trHeight w:val="1134"/>
        </w:trPr>
        <w:tc>
          <w:tcPr>
            <w:tcW w:w="851" w:type="dxa"/>
            <w:vMerge/>
            <w:shd w:val="clear" w:color="auto" w:fill="auto"/>
            <w:textDirection w:val="btLr"/>
            <w:vAlign w:val="center"/>
          </w:tcPr>
          <w:p w14:paraId="6D2EFBD3" w14:textId="77777777" w:rsidR="00BB2C10" w:rsidRPr="00BB2C10" w:rsidRDefault="00BB2C10" w:rsidP="00526117">
            <w:pPr>
              <w:spacing w:before="0" w:after="0"/>
              <w:ind w:left="113" w:right="113"/>
              <w:jc w:val="center"/>
              <w:rPr>
                <w:b/>
              </w:rPr>
            </w:pPr>
          </w:p>
        </w:tc>
        <w:tc>
          <w:tcPr>
            <w:tcW w:w="14312" w:type="dxa"/>
            <w:gridSpan w:val="4"/>
          </w:tcPr>
          <w:p w14:paraId="6D2EFBD4" w14:textId="77777777" w:rsidR="00BB2C10" w:rsidRDefault="00BB2C10">
            <w:r w:rsidRPr="00BB2C10">
              <w:rPr>
                <w:b/>
              </w:rPr>
              <w:t>In te oefenen basiscompetenties van deze ICT-taak</w:t>
            </w:r>
            <w:r>
              <w:t>:</w:t>
            </w:r>
          </w:p>
          <w:p w14:paraId="6D2EFBD5" w14:textId="77777777" w:rsidR="00BB2C10" w:rsidRPr="00587C6A" w:rsidRDefault="00A964B6" w:rsidP="00301D2B">
            <w:pPr>
              <w:pStyle w:val="opsommingICT-taak"/>
              <w:spacing w:before="0"/>
            </w:pPr>
            <w:r>
              <w:rPr>
                <w:rFonts w:cs="Arial"/>
                <w:color w:val="000000"/>
                <w:szCs w:val="20"/>
              </w:rPr>
              <w:t>IC BC</w:t>
            </w:r>
            <w:r w:rsidR="00587C6A">
              <w:rPr>
                <w:rFonts w:cs="Arial"/>
                <w:color w:val="000000"/>
                <w:szCs w:val="20"/>
              </w:rPr>
              <w:t>228</w:t>
            </w:r>
            <w:r>
              <w:rPr>
                <w:rFonts w:cs="Arial"/>
                <w:color w:val="000000"/>
                <w:szCs w:val="20"/>
              </w:rPr>
              <w:t xml:space="preserve"> - </w:t>
            </w:r>
            <w:r w:rsidR="00B44270">
              <w:rPr>
                <w:rFonts w:cs="Arial"/>
                <w:color w:val="000000"/>
                <w:szCs w:val="20"/>
              </w:rPr>
              <w:t>kent de verschillende principes en onderdelen op basis waarvan een programma kan opgebouwd worden.</w:t>
            </w:r>
          </w:p>
          <w:p w14:paraId="6D2EFBD6" w14:textId="77777777" w:rsidR="00587C6A" w:rsidRPr="00B44270" w:rsidRDefault="00587C6A" w:rsidP="00301D2B">
            <w:pPr>
              <w:pStyle w:val="opsommingICT-taak"/>
              <w:spacing w:before="0"/>
            </w:pPr>
            <w:r>
              <w:rPr>
                <w:rFonts w:cs="Arial"/>
                <w:color w:val="000000"/>
                <w:szCs w:val="20"/>
              </w:rPr>
              <w:t>IC BC229 - begrijpt de basisprincipes van programmeren.</w:t>
            </w:r>
          </w:p>
          <w:p w14:paraId="6D2EFBD7" w14:textId="77777777" w:rsidR="00A23E61" w:rsidRPr="00587C6A" w:rsidRDefault="00A964B6" w:rsidP="00587C6A">
            <w:pPr>
              <w:pStyle w:val="opsommingICT-taak"/>
              <w:spacing w:before="0"/>
            </w:pPr>
            <w:r>
              <w:rPr>
                <w:rFonts w:cs="Arial"/>
                <w:color w:val="000000"/>
                <w:szCs w:val="20"/>
              </w:rPr>
              <w:t>IC BC</w:t>
            </w:r>
            <w:r w:rsidR="00587C6A">
              <w:rPr>
                <w:rFonts w:cs="Arial"/>
                <w:color w:val="000000"/>
                <w:szCs w:val="20"/>
              </w:rPr>
              <w:t>230</w:t>
            </w:r>
            <w:r>
              <w:rPr>
                <w:rFonts w:cs="Arial"/>
                <w:color w:val="000000"/>
                <w:szCs w:val="20"/>
              </w:rPr>
              <w:t xml:space="preserve"> - </w:t>
            </w:r>
            <w:r w:rsidR="00B44270">
              <w:rPr>
                <w:rFonts w:cs="Arial"/>
                <w:color w:val="000000"/>
                <w:szCs w:val="20"/>
              </w:rPr>
              <w:t>heeft inzicht in de processen achter het computationeel denken</w:t>
            </w:r>
            <w:r w:rsidR="00587C6A">
              <w:rPr>
                <w:rFonts w:cs="Arial"/>
                <w:color w:val="000000"/>
                <w:szCs w:val="20"/>
              </w:rPr>
              <w:t>.</w:t>
            </w:r>
          </w:p>
          <w:p w14:paraId="6D2EFBD8" w14:textId="77777777" w:rsidR="00587C6A" w:rsidRPr="00BB2C10" w:rsidRDefault="00587C6A" w:rsidP="00587C6A">
            <w:pPr>
              <w:pStyle w:val="opsommingICT-taak"/>
              <w:spacing w:before="0"/>
            </w:pPr>
            <w:r w:rsidRPr="00587C6A">
              <w:t>IC BC240 - kan een eenvoudig programma maken</w:t>
            </w:r>
            <w:r>
              <w:t>.</w:t>
            </w:r>
          </w:p>
        </w:tc>
      </w:tr>
      <w:tr w:rsidR="00BB2C10" w:rsidRPr="00BB2C10" w14:paraId="6D2EFBDF" w14:textId="77777777" w:rsidTr="00BB2C10">
        <w:trPr>
          <w:cantSplit/>
          <w:trHeight w:val="1134"/>
        </w:trPr>
        <w:tc>
          <w:tcPr>
            <w:tcW w:w="851" w:type="dxa"/>
            <w:shd w:val="clear" w:color="auto" w:fill="E2EFD9" w:themeFill="accent6" w:themeFillTint="33"/>
            <w:textDirection w:val="btLr"/>
            <w:vAlign w:val="center"/>
          </w:tcPr>
          <w:p w14:paraId="6D2EFBDA" w14:textId="77777777" w:rsidR="00BB2C10" w:rsidRPr="00BB2C10" w:rsidRDefault="00301D2B" w:rsidP="00526117">
            <w:pPr>
              <w:spacing w:before="0" w:after="0"/>
              <w:ind w:left="113" w:right="113"/>
              <w:jc w:val="center"/>
              <w:rPr>
                <w:b/>
              </w:rPr>
            </w:pPr>
            <w:r>
              <w:rPr>
                <w:b/>
              </w:rPr>
              <w:t>Omschrijving</w:t>
            </w:r>
          </w:p>
        </w:tc>
        <w:tc>
          <w:tcPr>
            <w:tcW w:w="14312" w:type="dxa"/>
            <w:gridSpan w:val="4"/>
          </w:tcPr>
          <w:p w14:paraId="6D2EFBDB" w14:textId="77777777"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6D2EFBDC" w14:textId="77777777" w:rsidR="00BF48B4" w:rsidRPr="00596050" w:rsidRDefault="00B44270" w:rsidP="00BF48B4">
                <w:r>
                  <w:t xml:space="preserve">Een programma dient gebouwd te worden. Dit gebeurt aan de hand van instructies </w:t>
                </w:r>
                <w:r w:rsidR="00A964B6">
                  <w:t>die in een specifieke volgorde uitgevoerd dienen te worden.</w:t>
                </w:r>
                <w:r w:rsidR="00A964B6">
                  <w:br/>
                  <w:t>De cursist dient inzicht te krijgen hoe hij iets opbouwt en hoe hij dit in verstaanbare instructies kan overbrengen.</w:t>
                </w:r>
                <w:r>
                  <w:t xml:space="preserve"> </w:t>
                </w:r>
              </w:p>
            </w:sdtContent>
          </w:sdt>
          <w:p w14:paraId="6D2EFBDD" w14:textId="77777777" w:rsidR="00BF48B4" w:rsidRPr="00596050" w:rsidRDefault="00BF48B4" w:rsidP="00BF48B4">
            <w:pPr>
              <w:rPr>
                <w:b/>
              </w:rPr>
            </w:pPr>
            <w:r w:rsidRPr="00596050">
              <w:rPr>
                <w:b/>
              </w:rPr>
              <w:t>Inleiding</w:t>
            </w:r>
          </w:p>
          <w:sdt>
            <w:sdtPr>
              <w:rPr>
                <w:bCs/>
                <w:lang w:val="de-DE"/>
              </w:rPr>
              <w:alias w:val="Inleiding"/>
              <w:tag w:val="Inleiding"/>
              <w:id w:val="463849181"/>
              <w:placeholder>
                <w:docPart w:val="DefaultPlaceholder_-1854013440"/>
              </w:placeholder>
              <w:text/>
            </w:sdtPr>
            <w:sdtEndPr/>
            <w:sdtContent>
              <w:p w14:paraId="6D2EFBDE" w14:textId="77777777" w:rsidR="00BB2C10" w:rsidRPr="00587C6A" w:rsidRDefault="00A23E61" w:rsidP="004633E3">
                <w:r w:rsidRPr="00587C6A">
                  <w:rPr>
                    <w:bCs/>
                    <w:lang w:val="de-DE"/>
                  </w:rPr>
                  <w:t xml:space="preserve">De cursist moet met een beperkt aantal legoblokjes een robotje maken. Hij zal dit moeten doen via </w:t>
                </w:r>
                <w:r w:rsidR="004633E3">
                  <w:rPr>
                    <w:bCs/>
                    <w:lang w:val="de-DE"/>
                  </w:rPr>
                  <w:t>een</w:t>
                </w:r>
                <w:r w:rsidRPr="00587C6A">
                  <w:rPr>
                    <w:bCs/>
                    <w:lang w:val="de-DE"/>
                  </w:rPr>
                  <w:t xml:space="preserve"> Bottom-up </w:t>
                </w:r>
                <w:r w:rsidR="004633E3">
                  <w:rPr>
                    <w:bCs/>
                    <w:lang w:val="de-DE"/>
                  </w:rPr>
                  <w:t>design</w:t>
                </w:r>
                <w:r w:rsidRPr="00587C6A">
                  <w:rPr>
                    <w:bCs/>
                    <w:lang w:val="de-DE"/>
                  </w:rPr>
                  <w:t xml:space="preserve">. Hij zal ook de processen van het computationeel denken </w:t>
                </w:r>
                <w:r w:rsidR="004633E3">
                  <w:rPr>
                    <w:bCs/>
                    <w:lang w:val="de-DE"/>
                  </w:rPr>
                  <w:t>(onbewust) toepassen</w:t>
                </w:r>
                <w:r w:rsidRPr="00587C6A">
                  <w:rPr>
                    <w:bCs/>
                    <w:lang w:val="de-DE"/>
                  </w:rPr>
                  <w:t>: ontleding, patroon herkenning, abstractie en het opzetten van een algoritme. Ook zullen basisprincipes van het programmeren zoals KISS en YAGNI</w:t>
                </w:r>
                <w:r w:rsidR="00587C6A">
                  <w:rPr>
                    <w:bCs/>
                    <w:lang w:val="de-DE"/>
                  </w:rPr>
                  <w:t xml:space="preserve"> naar boven komen. </w:t>
                </w:r>
                <w:r w:rsidRPr="00587C6A">
                  <w:rPr>
                    <w:bCs/>
                    <w:lang w:val="de-DE"/>
                  </w:rPr>
                  <w:t xml:space="preserve">Tenslotte zal hij ook moeten nadenken hoe hij de opbouw van het robotje communiceert aan zijn medecursisten. </w:t>
                </w:r>
              </w:p>
            </w:sdtContent>
          </w:sdt>
        </w:tc>
      </w:tr>
      <w:tr w:rsidR="00BB2C10" w:rsidRPr="000C4E90" w14:paraId="6D2EFC01" w14:textId="77777777" w:rsidTr="00BB2C10">
        <w:trPr>
          <w:cantSplit/>
          <w:trHeight w:val="1134"/>
        </w:trPr>
        <w:tc>
          <w:tcPr>
            <w:tcW w:w="851" w:type="dxa"/>
            <w:shd w:val="clear" w:color="auto" w:fill="C5E0B3" w:themeFill="accent6" w:themeFillTint="66"/>
            <w:textDirection w:val="btLr"/>
            <w:vAlign w:val="center"/>
          </w:tcPr>
          <w:p w14:paraId="6D2EFBE0" w14:textId="77777777"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6D2EFBE1" w14:textId="77777777" w:rsidR="00BB2C10" w:rsidRDefault="00BB2C10">
            <w:r w:rsidRPr="00BB2C10">
              <w:rPr>
                <w:b/>
              </w:rPr>
              <w:t>De effectieve ICT-taak</w:t>
            </w:r>
            <w:r>
              <w:t>:</w:t>
            </w:r>
          </w:p>
          <w:p w14:paraId="6D2EFBE2" w14:textId="77777777" w:rsidR="00A964B6" w:rsidRDefault="00A964B6" w:rsidP="00BF48B4">
            <w:r>
              <w:t>De cursist stelt een robotje samen met een aantal lego</w:t>
            </w:r>
            <w:r w:rsidR="00FC5F34">
              <w:t>blokjes</w:t>
            </w:r>
            <w:r>
              <w:t>.</w:t>
            </w:r>
            <w:r w:rsidR="00B46F44">
              <w:t xml:space="preserve"> </w:t>
            </w:r>
            <w:r>
              <w:t>Vervolgens haalt hij dit robotje terug uit mekaar en moet hij zijn medecursisten instructies geven om het robotje opnieuw te bouwen.</w:t>
            </w:r>
          </w:p>
          <w:p w14:paraId="6D2EFBE3" w14:textId="77777777" w:rsidR="004633E3" w:rsidRDefault="004633E3" w:rsidP="00BF48B4">
            <w:r>
              <w:t>Het is de bedoeling dat de cursist door deze oefening zelf basisprincipes van het programmeren en het proces van computationeel denken ontdekt. Dit is, voor deze oefening, nog niet besproken met hem.</w:t>
            </w:r>
          </w:p>
          <w:p w14:paraId="6D2EFBE4" w14:textId="77777777" w:rsidR="00B53BF1" w:rsidRDefault="00B53BF1" w:rsidP="00BF48B4">
            <w:r>
              <w:t>Ook zal hij bij het instrueren zelf een soort (computer)taal moeten gebruiken en zo het nut van een (computer)taal leren begrijpen.</w:t>
            </w:r>
          </w:p>
          <w:p w14:paraId="6D2EFBE5" w14:textId="77777777"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6D2EFBE8" w14:textId="77777777" w:rsidTr="00FD3E86">
              <w:tc>
                <w:tcPr>
                  <w:tcW w:w="11651" w:type="dxa"/>
                  <w:vAlign w:val="center"/>
                </w:tcPr>
                <w:p w14:paraId="6D2EFBE6" w14:textId="77777777" w:rsidR="00E722D2" w:rsidRPr="0018252E" w:rsidRDefault="00E722D2" w:rsidP="00E722D2">
                  <w:pPr>
                    <w:spacing w:before="120"/>
                    <w:rPr>
                      <w:b/>
                    </w:rPr>
                  </w:pPr>
                  <w:r w:rsidRPr="0018252E">
                    <w:rPr>
                      <w:b/>
                    </w:rPr>
                    <w:t>Opdrachten</w:t>
                  </w:r>
                </w:p>
              </w:tc>
              <w:tc>
                <w:tcPr>
                  <w:tcW w:w="2435" w:type="dxa"/>
                  <w:vAlign w:val="center"/>
                </w:tcPr>
                <w:p w14:paraId="6D2EFBE7" w14:textId="77777777" w:rsidR="00E722D2" w:rsidRPr="0018252E" w:rsidRDefault="00E722D2" w:rsidP="00E722D2">
                  <w:pPr>
                    <w:spacing w:before="120"/>
                    <w:rPr>
                      <w:b/>
                    </w:rPr>
                  </w:pPr>
                  <w:r w:rsidRPr="0018252E">
                    <w:rPr>
                      <w:b/>
                    </w:rPr>
                    <w:t>BC</w:t>
                  </w:r>
                </w:p>
              </w:tc>
            </w:tr>
            <w:tr w:rsidR="00E722D2" w14:paraId="6D2EFBEC" w14:textId="77777777" w:rsidTr="00FD3E86">
              <w:tc>
                <w:tcPr>
                  <w:tcW w:w="11651" w:type="dxa"/>
                  <w:vAlign w:val="center"/>
                </w:tcPr>
                <w:p w14:paraId="6D2EFBE9" w14:textId="318D628C" w:rsidR="00E722D2" w:rsidRPr="00764450" w:rsidRDefault="00407A1C" w:rsidP="00FC5F34">
                  <w:pPr>
                    <w:pStyle w:val="Opsomming"/>
                    <w:numPr>
                      <w:ilvl w:val="0"/>
                      <w:numId w:val="3"/>
                    </w:numPr>
                    <w:rPr>
                      <w:lang w:val="nl-BE" w:eastAsia="nl-BE"/>
                    </w:rPr>
                  </w:pPr>
                  <w:r>
                    <w:t>Alle cursisten krijgen</w:t>
                  </w:r>
                  <w:r w:rsidR="00FC5F34">
                    <w:t xml:space="preserve"> de opdracht een robotje te bouwen met een beperkt aantal legoblokjes.</w:t>
                  </w:r>
                  <w:r w:rsidR="00764450">
                    <w:rPr>
                      <w:lang w:eastAsia="nl-BE"/>
                    </w:rPr>
                    <w:t xml:space="preserve"> </w:t>
                  </w:r>
                  <w:r w:rsidR="003A123D">
                    <w:rPr>
                      <w:lang w:eastAsia="nl-BE"/>
                    </w:rPr>
                    <w:t xml:space="preserve">De </w:t>
                  </w:r>
                  <w:r>
                    <w:rPr>
                      <w:lang w:eastAsia="nl-BE"/>
                    </w:rPr>
                    <w:t>medecursisten</w:t>
                  </w:r>
                  <w:r w:rsidR="003A123D">
                    <w:rPr>
                      <w:lang w:eastAsia="nl-BE"/>
                    </w:rPr>
                    <w:t xml:space="preserve"> krijgen dit niet te zien.</w:t>
                  </w:r>
                </w:p>
              </w:tc>
              <w:tc>
                <w:tcPr>
                  <w:tcW w:w="2435" w:type="dxa"/>
                  <w:vAlign w:val="center"/>
                </w:tcPr>
                <w:p w14:paraId="6D2EFBEA" w14:textId="77777777" w:rsidR="00587C6A" w:rsidRDefault="00587C6A" w:rsidP="00E722D2">
                  <w:pPr>
                    <w:spacing w:before="120"/>
                    <w:rPr>
                      <w:rFonts w:cs="Arial"/>
                      <w:color w:val="000000"/>
                      <w:szCs w:val="20"/>
                    </w:rPr>
                  </w:pPr>
                  <w:r>
                    <w:rPr>
                      <w:rFonts w:cs="Arial"/>
                      <w:color w:val="000000"/>
                      <w:szCs w:val="20"/>
                    </w:rPr>
                    <w:t xml:space="preserve">IC BC228 </w:t>
                  </w:r>
                </w:p>
                <w:p w14:paraId="6D2EFBEB" w14:textId="77777777" w:rsidR="00587C6A" w:rsidRDefault="00587C6A" w:rsidP="00587C6A">
                  <w:pPr>
                    <w:spacing w:before="120"/>
                  </w:pPr>
                  <w:r>
                    <w:rPr>
                      <w:rFonts w:cs="Arial"/>
                      <w:color w:val="000000"/>
                      <w:szCs w:val="20"/>
                    </w:rPr>
                    <w:t>IC BC229</w:t>
                  </w:r>
                </w:p>
              </w:tc>
            </w:tr>
            <w:tr w:rsidR="00764450" w14:paraId="6D2EFBEF" w14:textId="77777777" w:rsidTr="00FD3E86">
              <w:tc>
                <w:tcPr>
                  <w:tcW w:w="11651" w:type="dxa"/>
                  <w:vAlign w:val="center"/>
                </w:tcPr>
                <w:p w14:paraId="6D2EFBED" w14:textId="535C3814" w:rsidR="00764450" w:rsidRDefault="00FC5F34" w:rsidP="00764450">
                  <w:pPr>
                    <w:pStyle w:val="Opsomming"/>
                    <w:numPr>
                      <w:ilvl w:val="0"/>
                      <w:numId w:val="3"/>
                    </w:numPr>
                    <w:rPr>
                      <w:lang w:eastAsia="nl-BE"/>
                    </w:rPr>
                  </w:pPr>
                  <w:r>
                    <w:rPr>
                      <w:lang w:eastAsia="nl-BE"/>
                    </w:rPr>
                    <w:t xml:space="preserve">De </w:t>
                  </w:r>
                  <w:r w:rsidR="00407A1C">
                    <w:rPr>
                      <w:lang w:eastAsia="nl-BE"/>
                    </w:rPr>
                    <w:t>cursisten moeten</w:t>
                  </w:r>
                  <w:r>
                    <w:rPr>
                      <w:lang w:eastAsia="nl-BE"/>
                    </w:rPr>
                    <w:t xml:space="preserve"> nadien nadenken hoe </w:t>
                  </w:r>
                  <w:r w:rsidR="00407A1C">
                    <w:rPr>
                      <w:lang w:eastAsia="nl-BE"/>
                    </w:rPr>
                    <w:t>zij hun</w:t>
                  </w:r>
                  <w:r>
                    <w:rPr>
                      <w:lang w:eastAsia="nl-BE"/>
                    </w:rPr>
                    <w:t xml:space="preserve"> medecursiste</w:t>
                  </w:r>
                  <w:r w:rsidR="00407A1C">
                    <w:rPr>
                      <w:lang w:eastAsia="nl-BE"/>
                    </w:rPr>
                    <w:t>n kun</w:t>
                  </w:r>
                  <w:r>
                    <w:rPr>
                      <w:lang w:eastAsia="nl-BE"/>
                    </w:rPr>
                    <w:t>n</w:t>
                  </w:r>
                  <w:r w:rsidR="00407A1C">
                    <w:rPr>
                      <w:lang w:eastAsia="nl-BE"/>
                    </w:rPr>
                    <w:t>en</w:t>
                  </w:r>
                  <w:r>
                    <w:rPr>
                      <w:lang w:eastAsia="nl-BE"/>
                    </w:rPr>
                    <w:t xml:space="preserve"> instrueren om het robotje na te maken. Hiertoe </w:t>
                  </w:r>
                  <w:r w:rsidR="00407A1C">
                    <w:rPr>
                      <w:lang w:eastAsia="nl-BE"/>
                    </w:rPr>
                    <w:t>zullen zij</w:t>
                  </w:r>
                  <w:r>
                    <w:rPr>
                      <w:lang w:eastAsia="nl-BE"/>
                    </w:rPr>
                    <w:t xml:space="preserve"> de processen van het computationeel denken moeten toepassen: </w:t>
                  </w:r>
                  <w:r>
                    <w:t>ontleding, patroon herkenning, abstractie en het opzetten van een algoritme.</w:t>
                  </w:r>
                </w:p>
              </w:tc>
              <w:tc>
                <w:tcPr>
                  <w:tcW w:w="2435" w:type="dxa"/>
                  <w:vAlign w:val="center"/>
                </w:tcPr>
                <w:p w14:paraId="6D2EFBEE" w14:textId="77777777" w:rsidR="00003CFD" w:rsidRDefault="00FC5F34" w:rsidP="00587C6A">
                  <w:pPr>
                    <w:spacing w:before="120"/>
                  </w:pPr>
                  <w:r>
                    <w:rPr>
                      <w:rFonts w:cs="Arial"/>
                      <w:color w:val="000000"/>
                      <w:szCs w:val="20"/>
                    </w:rPr>
                    <w:t>IC BC</w:t>
                  </w:r>
                  <w:r w:rsidR="00587C6A">
                    <w:rPr>
                      <w:rFonts w:cs="Arial"/>
                      <w:color w:val="000000"/>
                      <w:szCs w:val="20"/>
                    </w:rPr>
                    <w:t>230</w:t>
                  </w:r>
                </w:p>
              </w:tc>
            </w:tr>
            <w:tr w:rsidR="00FC5F34" w14:paraId="6D2EFBF2" w14:textId="77777777" w:rsidTr="00FD3E86">
              <w:tc>
                <w:tcPr>
                  <w:tcW w:w="11651" w:type="dxa"/>
                  <w:vAlign w:val="center"/>
                </w:tcPr>
                <w:p w14:paraId="6D2EFBF0" w14:textId="3A286F5F" w:rsidR="00FC5F34" w:rsidRDefault="00407A1C" w:rsidP="00764450">
                  <w:pPr>
                    <w:pStyle w:val="Opsomming"/>
                    <w:numPr>
                      <w:ilvl w:val="0"/>
                      <w:numId w:val="3"/>
                    </w:numPr>
                    <w:rPr>
                      <w:lang w:eastAsia="nl-BE"/>
                    </w:rPr>
                  </w:pPr>
                  <w:r>
                    <w:rPr>
                      <w:lang w:eastAsia="nl-BE"/>
                    </w:rPr>
                    <w:t>Elke cursist neemt</w:t>
                  </w:r>
                  <w:r w:rsidR="00FC5F34">
                    <w:rPr>
                      <w:lang w:eastAsia="nl-BE"/>
                    </w:rPr>
                    <w:t xml:space="preserve"> een foto van het gemaakte robotje en haal</w:t>
                  </w:r>
                  <w:r>
                    <w:rPr>
                      <w:lang w:eastAsia="nl-BE"/>
                    </w:rPr>
                    <w:t>t</w:t>
                  </w:r>
                  <w:r w:rsidR="00FC5F34">
                    <w:rPr>
                      <w:lang w:eastAsia="nl-BE"/>
                    </w:rPr>
                    <w:t xml:space="preserve"> het weer uit mekaar. </w:t>
                  </w:r>
                  <w:r>
                    <w:rPr>
                      <w:lang w:eastAsia="nl-BE"/>
                    </w:rPr>
                    <w:t>De cursist legt</w:t>
                  </w:r>
                  <w:r w:rsidR="00FC5F34">
                    <w:rPr>
                      <w:lang w:eastAsia="nl-BE"/>
                    </w:rPr>
                    <w:t xml:space="preserve"> de gebruikte legoblokjes terug bij de andere legoblokjes.</w:t>
                  </w:r>
                </w:p>
              </w:tc>
              <w:tc>
                <w:tcPr>
                  <w:tcW w:w="2435" w:type="dxa"/>
                  <w:vAlign w:val="center"/>
                </w:tcPr>
                <w:p w14:paraId="6D2EFBF1" w14:textId="77777777" w:rsidR="00FC5F34" w:rsidRDefault="00FC5F34" w:rsidP="00E722D2">
                  <w:pPr>
                    <w:spacing w:before="120"/>
                    <w:rPr>
                      <w:rFonts w:cs="Arial"/>
                      <w:color w:val="000000"/>
                      <w:szCs w:val="20"/>
                    </w:rPr>
                  </w:pPr>
                </w:p>
              </w:tc>
            </w:tr>
            <w:tr w:rsidR="00FC5F34" w14:paraId="6D2EFBF6" w14:textId="77777777" w:rsidTr="00FD3E86">
              <w:tc>
                <w:tcPr>
                  <w:tcW w:w="11651" w:type="dxa"/>
                  <w:vAlign w:val="center"/>
                </w:tcPr>
                <w:p w14:paraId="6D2EFBF3" w14:textId="00AC941A" w:rsidR="00FC5F34" w:rsidRDefault="00407A1C" w:rsidP="003A123D">
                  <w:pPr>
                    <w:pStyle w:val="Opsomming"/>
                    <w:numPr>
                      <w:ilvl w:val="0"/>
                      <w:numId w:val="3"/>
                    </w:numPr>
                    <w:rPr>
                      <w:lang w:eastAsia="nl-BE"/>
                    </w:rPr>
                  </w:pPr>
                  <w:r>
                    <w:rPr>
                      <w:lang w:eastAsia="nl-BE"/>
                    </w:rPr>
                    <w:t>Een</w:t>
                  </w:r>
                  <w:r w:rsidR="00FC5F34">
                    <w:rPr>
                      <w:lang w:eastAsia="nl-BE"/>
                    </w:rPr>
                    <w:t xml:space="preserve"> cursist instrueert nu zijn medecursisten hoe ze het </w:t>
                  </w:r>
                  <w:r w:rsidR="003A123D">
                    <w:rPr>
                      <w:lang w:eastAsia="nl-BE"/>
                    </w:rPr>
                    <w:t>robotje</w:t>
                  </w:r>
                  <w:r w:rsidR="00FC5F34">
                    <w:rPr>
                      <w:lang w:eastAsia="nl-BE"/>
                    </w:rPr>
                    <w:t xml:space="preserve"> moeten </w:t>
                  </w:r>
                  <w:r>
                    <w:rPr>
                      <w:lang w:eastAsia="nl-BE"/>
                    </w:rPr>
                    <w:t>na</w:t>
                  </w:r>
                  <w:r w:rsidR="00FC5F34">
                    <w:rPr>
                      <w:lang w:eastAsia="nl-BE"/>
                    </w:rPr>
                    <w:t>bouwen.</w:t>
                  </w:r>
                </w:p>
              </w:tc>
              <w:tc>
                <w:tcPr>
                  <w:tcW w:w="2435" w:type="dxa"/>
                  <w:vAlign w:val="center"/>
                </w:tcPr>
                <w:p w14:paraId="6D2EFBF4" w14:textId="77777777" w:rsidR="00FC5F34" w:rsidRDefault="00587C6A" w:rsidP="00E722D2">
                  <w:pPr>
                    <w:spacing w:before="120"/>
                    <w:rPr>
                      <w:rFonts w:cs="Arial"/>
                      <w:color w:val="000000"/>
                      <w:szCs w:val="20"/>
                    </w:rPr>
                  </w:pPr>
                  <w:r>
                    <w:rPr>
                      <w:rFonts w:cs="Arial"/>
                      <w:color w:val="000000"/>
                      <w:szCs w:val="20"/>
                    </w:rPr>
                    <w:t>IC BC228</w:t>
                  </w:r>
                </w:p>
                <w:p w14:paraId="6D2EFBF5" w14:textId="77777777" w:rsidR="00587C6A" w:rsidRDefault="00587C6A" w:rsidP="00E722D2">
                  <w:pPr>
                    <w:spacing w:before="120"/>
                    <w:rPr>
                      <w:rFonts w:cs="Arial"/>
                      <w:color w:val="000000"/>
                      <w:szCs w:val="20"/>
                    </w:rPr>
                  </w:pPr>
                  <w:r w:rsidRPr="00587C6A">
                    <w:t>IC BC240</w:t>
                  </w:r>
                </w:p>
              </w:tc>
            </w:tr>
            <w:tr w:rsidR="00FC5F34" w14:paraId="6D2EFBF9" w14:textId="77777777" w:rsidTr="00FD3E86">
              <w:tc>
                <w:tcPr>
                  <w:tcW w:w="11651" w:type="dxa"/>
                  <w:vAlign w:val="center"/>
                </w:tcPr>
                <w:p w14:paraId="6D2EFBF7" w14:textId="25271D3A" w:rsidR="00FC5F34" w:rsidRDefault="00FC5F34" w:rsidP="00FC5F34">
                  <w:pPr>
                    <w:pStyle w:val="Opsomming"/>
                    <w:numPr>
                      <w:ilvl w:val="0"/>
                      <w:numId w:val="3"/>
                    </w:numPr>
                    <w:rPr>
                      <w:lang w:eastAsia="nl-BE"/>
                    </w:rPr>
                  </w:pPr>
                  <w:r>
                    <w:rPr>
                      <w:lang w:eastAsia="nl-BE"/>
                    </w:rPr>
                    <w:t xml:space="preserve">Herhaal </w:t>
                  </w:r>
                  <w:r w:rsidR="00407A1C">
                    <w:rPr>
                      <w:lang w:eastAsia="nl-BE"/>
                    </w:rPr>
                    <w:t xml:space="preserve">eventueel </w:t>
                  </w:r>
                  <w:r>
                    <w:rPr>
                      <w:lang w:eastAsia="nl-BE"/>
                    </w:rPr>
                    <w:t>de oefening met een andere cursist die een ander robotje maakt</w:t>
                  </w:r>
                  <w:r w:rsidR="00407A1C">
                    <w:rPr>
                      <w:lang w:eastAsia="nl-BE"/>
                    </w:rPr>
                    <w:t>e</w:t>
                  </w:r>
                  <w:r>
                    <w:rPr>
                      <w:lang w:eastAsia="nl-BE"/>
                    </w:rPr>
                    <w:t>.</w:t>
                  </w:r>
                </w:p>
              </w:tc>
              <w:tc>
                <w:tcPr>
                  <w:tcW w:w="2435" w:type="dxa"/>
                  <w:vAlign w:val="center"/>
                </w:tcPr>
                <w:p w14:paraId="6D2EFBF8" w14:textId="77777777" w:rsidR="00FC5F34" w:rsidRDefault="00FC5F34" w:rsidP="00E722D2">
                  <w:pPr>
                    <w:spacing w:before="120"/>
                    <w:rPr>
                      <w:rFonts w:cs="Arial"/>
                      <w:color w:val="000000"/>
                      <w:szCs w:val="20"/>
                    </w:rPr>
                  </w:pPr>
                </w:p>
              </w:tc>
            </w:tr>
            <w:tr w:rsidR="004633E3" w:rsidRPr="000C4E90" w14:paraId="6D2EFBFE" w14:textId="77777777" w:rsidTr="00FD3E86">
              <w:tc>
                <w:tcPr>
                  <w:tcW w:w="11651" w:type="dxa"/>
                  <w:vAlign w:val="center"/>
                </w:tcPr>
                <w:p w14:paraId="6D2EFBFA" w14:textId="77777777" w:rsidR="004633E3" w:rsidRDefault="004633E3" w:rsidP="00FC5F34">
                  <w:pPr>
                    <w:pStyle w:val="Opsomming"/>
                    <w:numPr>
                      <w:ilvl w:val="0"/>
                      <w:numId w:val="3"/>
                    </w:numPr>
                    <w:rPr>
                      <w:lang w:eastAsia="nl-BE"/>
                    </w:rPr>
                  </w:pPr>
                  <w:r>
                    <w:rPr>
                      <w:lang w:eastAsia="nl-BE"/>
                    </w:rPr>
                    <w:t>Bespreek klassikaal welke principes en processen (van computationeel denken) naar boven gekomen zijn tijdens deze oefening.</w:t>
                  </w:r>
                </w:p>
              </w:tc>
              <w:tc>
                <w:tcPr>
                  <w:tcW w:w="2435" w:type="dxa"/>
                  <w:vAlign w:val="center"/>
                </w:tcPr>
                <w:p w14:paraId="6D2EFBFB" w14:textId="77777777" w:rsidR="004633E3" w:rsidRPr="000C4E90" w:rsidRDefault="004633E3" w:rsidP="004633E3">
                  <w:pPr>
                    <w:spacing w:before="120"/>
                    <w:rPr>
                      <w:rFonts w:cs="Arial"/>
                      <w:color w:val="000000"/>
                      <w:szCs w:val="20"/>
                      <w:lang w:val="en-GB"/>
                    </w:rPr>
                  </w:pPr>
                  <w:r w:rsidRPr="000C4E90">
                    <w:rPr>
                      <w:rFonts w:cs="Arial"/>
                      <w:color w:val="000000"/>
                      <w:szCs w:val="20"/>
                      <w:lang w:val="en-GB"/>
                    </w:rPr>
                    <w:t xml:space="preserve">IC BC228 </w:t>
                  </w:r>
                </w:p>
                <w:p w14:paraId="6D2EFBFC" w14:textId="77777777" w:rsidR="004633E3" w:rsidRPr="000C4E90" w:rsidRDefault="004633E3" w:rsidP="004633E3">
                  <w:pPr>
                    <w:spacing w:before="120"/>
                    <w:rPr>
                      <w:rFonts w:cs="Arial"/>
                      <w:color w:val="000000"/>
                      <w:szCs w:val="20"/>
                      <w:lang w:val="en-GB"/>
                    </w:rPr>
                  </w:pPr>
                  <w:r w:rsidRPr="000C4E90">
                    <w:rPr>
                      <w:rFonts w:cs="Arial"/>
                      <w:color w:val="000000"/>
                      <w:szCs w:val="20"/>
                      <w:lang w:val="en-GB"/>
                    </w:rPr>
                    <w:t>IC BC229</w:t>
                  </w:r>
                </w:p>
                <w:p w14:paraId="6D2EFBFD" w14:textId="77777777" w:rsidR="004633E3" w:rsidRPr="000C4E90" w:rsidRDefault="004633E3" w:rsidP="004633E3">
                  <w:pPr>
                    <w:spacing w:before="120"/>
                    <w:rPr>
                      <w:rFonts w:cs="Arial"/>
                      <w:color w:val="000000"/>
                      <w:szCs w:val="20"/>
                      <w:lang w:val="en-GB"/>
                    </w:rPr>
                  </w:pPr>
                  <w:r w:rsidRPr="000C4E90">
                    <w:rPr>
                      <w:rFonts w:cs="Arial"/>
                      <w:color w:val="000000"/>
                      <w:szCs w:val="20"/>
                      <w:lang w:val="en-GB"/>
                    </w:rPr>
                    <w:t>IC BC230</w:t>
                  </w:r>
                </w:p>
              </w:tc>
            </w:tr>
          </w:tbl>
          <w:p w14:paraId="6D2EFBFF" w14:textId="77777777" w:rsidR="00BB2C10" w:rsidRPr="000C4E90" w:rsidRDefault="00BB2C10" w:rsidP="00E722D2">
            <w:pPr>
              <w:spacing w:before="120" w:after="360"/>
              <w:rPr>
                <w:lang w:val="en-GB"/>
              </w:rPr>
            </w:pPr>
          </w:p>
          <w:p w14:paraId="6D2EFC00" w14:textId="77777777" w:rsidR="00E722D2" w:rsidRPr="000C4E90" w:rsidRDefault="00E722D2" w:rsidP="0023186D">
            <w:pPr>
              <w:rPr>
                <w:lang w:val="en-GB"/>
              </w:rPr>
            </w:pPr>
          </w:p>
        </w:tc>
      </w:tr>
      <w:tr w:rsidR="00BB2C10" w:rsidRPr="00BB2C10" w14:paraId="6D2EFC07" w14:textId="77777777" w:rsidTr="00BB2C10">
        <w:trPr>
          <w:cantSplit/>
          <w:trHeight w:val="1134"/>
        </w:trPr>
        <w:tc>
          <w:tcPr>
            <w:tcW w:w="851" w:type="dxa"/>
            <w:shd w:val="clear" w:color="auto" w:fill="A8D08D" w:themeFill="accent6" w:themeFillTint="99"/>
            <w:textDirection w:val="btLr"/>
            <w:vAlign w:val="center"/>
          </w:tcPr>
          <w:p w14:paraId="6D2EFC02" w14:textId="77777777" w:rsidR="00BB2C10" w:rsidRPr="00BB2C10" w:rsidRDefault="00301D2B" w:rsidP="00526117">
            <w:pPr>
              <w:spacing w:before="0" w:after="0"/>
              <w:ind w:left="113" w:right="113"/>
              <w:jc w:val="center"/>
              <w:rPr>
                <w:b/>
              </w:rPr>
            </w:pPr>
            <w:r>
              <w:rPr>
                <w:b/>
              </w:rPr>
              <w:t>Bronnen</w:t>
            </w:r>
          </w:p>
        </w:tc>
        <w:tc>
          <w:tcPr>
            <w:tcW w:w="14312" w:type="dxa"/>
            <w:gridSpan w:val="4"/>
          </w:tcPr>
          <w:p w14:paraId="6D2EFC03" w14:textId="77777777" w:rsidR="00BB2C10" w:rsidRDefault="00BB2C10">
            <w:r w:rsidRPr="00BB2C10">
              <w:rPr>
                <w:b/>
              </w:rPr>
              <w:t>Bronnen</w:t>
            </w:r>
            <w:r>
              <w:t>:</w:t>
            </w:r>
          </w:p>
          <w:p w14:paraId="6D2EFC04" w14:textId="77777777" w:rsidR="00BB2C10" w:rsidRDefault="00FC5F34" w:rsidP="00764450">
            <w:pPr>
              <w:pStyle w:val="Tekst"/>
              <w:widowControl w:val="0"/>
              <w:ind w:left="0"/>
            </w:pPr>
            <w:r>
              <w:t xml:space="preserve">Deze oefening is geïnspireerd op: </w:t>
            </w:r>
            <w:hyperlink r:id="rId11" w:history="1">
              <w:r w:rsidRPr="00C32209">
                <w:rPr>
                  <w:rStyle w:val="Hyperlink"/>
                </w:rPr>
                <w:t>https://curriculum.code.org/csp/unit3/1/</w:t>
              </w:r>
            </w:hyperlink>
            <w:r>
              <w:t xml:space="preserve"> </w:t>
            </w:r>
          </w:p>
          <w:p w14:paraId="6D2EFC05" w14:textId="77777777" w:rsidR="00FC5F34" w:rsidRPr="00764450" w:rsidRDefault="00FC5F34" w:rsidP="00764450">
            <w:pPr>
              <w:pStyle w:val="Tekst"/>
              <w:widowControl w:val="0"/>
              <w:ind w:left="0"/>
              <w:rPr>
                <w:rFonts w:cs="Arial"/>
                <w:bCs/>
                <w:sz w:val="20"/>
                <w:lang w:val="nl-BE" w:eastAsia="nl-BE"/>
              </w:rPr>
            </w:pPr>
            <w:r>
              <w:t xml:space="preserve">Meer uitleg over computationeel denken vindt u op: </w:t>
            </w:r>
            <w:hyperlink r:id="rId12" w:history="1">
              <w:r w:rsidRPr="00C32209">
                <w:rPr>
                  <w:rStyle w:val="Hyperlink"/>
                </w:rPr>
                <w:t>http://www.bbc.co.uk/education/guides/zp92mp3/revision</w:t>
              </w:r>
            </w:hyperlink>
            <w:r>
              <w:t xml:space="preserve"> </w:t>
            </w:r>
          </w:p>
          <w:p w14:paraId="6D2EFC06" w14:textId="77777777" w:rsidR="00535F99" w:rsidRDefault="00535F99" w:rsidP="00BF48B4">
            <w:pPr>
              <w:pStyle w:val="opsommingICT-taak"/>
              <w:numPr>
                <w:ilvl w:val="0"/>
                <w:numId w:val="0"/>
              </w:numPr>
              <w:ind w:left="720"/>
            </w:pPr>
          </w:p>
        </w:tc>
      </w:tr>
      <w:tr w:rsidR="00BB2C10" w:rsidRPr="00BB2C10" w14:paraId="6D2EFC0C" w14:textId="77777777" w:rsidTr="005B58ED">
        <w:trPr>
          <w:cantSplit/>
          <w:trHeight w:val="2251"/>
        </w:trPr>
        <w:tc>
          <w:tcPr>
            <w:tcW w:w="851" w:type="dxa"/>
            <w:shd w:val="clear" w:color="auto" w:fill="385623" w:themeFill="accent6" w:themeFillShade="80"/>
            <w:textDirection w:val="btLr"/>
            <w:vAlign w:val="center"/>
          </w:tcPr>
          <w:p w14:paraId="6D2EFC08" w14:textId="77777777" w:rsidR="00BB2C10" w:rsidRPr="00BB2C10" w:rsidRDefault="00301D2B" w:rsidP="00526117">
            <w:pPr>
              <w:spacing w:before="0" w:after="0"/>
              <w:ind w:left="113" w:right="113"/>
              <w:jc w:val="center"/>
              <w:rPr>
                <w:b/>
              </w:rPr>
            </w:pPr>
            <w:r>
              <w:rPr>
                <w:b/>
              </w:rPr>
              <w:t>Richtlijnen</w:t>
            </w:r>
          </w:p>
        </w:tc>
        <w:tc>
          <w:tcPr>
            <w:tcW w:w="14312" w:type="dxa"/>
            <w:gridSpan w:val="4"/>
          </w:tcPr>
          <w:p w14:paraId="6D2EFC09" w14:textId="06570742" w:rsidR="00BB2C10" w:rsidRDefault="00BB2C10">
            <w:pPr>
              <w:rPr>
                <w:b/>
              </w:rPr>
            </w:pPr>
            <w:r w:rsidRPr="00BB2C10">
              <w:rPr>
                <w:b/>
              </w:rPr>
              <w:t>Extra leerkracht informatie</w:t>
            </w:r>
          </w:p>
          <w:p w14:paraId="53BE17F6" w14:textId="3E21358F" w:rsidR="00914A91" w:rsidRPr="00BB2C10" w:rsidRDefault="00914A91">
            <w:pPr>
              <w:rPr>
                <w:b/>
              </w:rPr>
            </w:pPr>
            <w:r>
              <w:t>Bedoeld als intro, allereerste kennismaking met computationeel denken.</w:t>
            </w:r>
          </w:p>
          <w:p w14:paraId="6D2EFC0A" w14:textId="03FA0313" w:rsidR="00BB2C10" w:rsidRDefault="00914A91">
            <w:r>
              <w:t xml:space="preserve">Heb je </w:t>
            </w:r>
            <w:r w:rsidR="00FC5F34">
              <w:t xml:space="preserve">geen legoblokjes dan kan je uiteraard ook gekleurde papieren vormpjes </w:t>
            </w:r>
            <w:r w:rsidR="00A23E61">
              <w:t>gebruiken</w:t>
            </w:r>
            <w:r w:rsidR="00FC5F34">
              <w:t>.</w:t>
            </w:r>
          </w:p>
          <w:p w14:paraId="6D2EFC0B" w14:textId="77777777" w:rsidR="00FC5F34" w:rsidRDefault="00FC5F34">
            <w:r>
              <w:t>Naargelang het aantal cursisten in de klas zal er eventueel in groepjes gewerkt moeten worden.</w:t>
            </w:r>
          </w:p>
        </w:tc>
      </w:tr>
    </w:tbl>
    <w:p w14:paraId="6D2EFC0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B67E0" w14:textId="77777777" w:rsidR="002A0216" w:rsidRDefault="002A0216" w:rsidP="00EF3648">
      <w:pPr>
        <w:spacing w:before="0" w:after="0" w:line="240" w:lineRule="auto"/>
      </w:pPr>
      <w:r>
        <w:separator/>
      </w:r>
    </w:p>
  </w:endnote>
  <w:endnote w:type="continuationSeparator" w:id="0">
    <w:p w14:paraId="6AF541B2" w14:textId="77777777" w:rsidR="002A0216" w:rsidRDefault="002A0216"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30E6" w14:textId="77777777" w:rsidR="002A0216" w:rsidRDefault="002A0216" w:rsidP="00EF3648">
      <w:pPr>
        <w:spacing w:before="0" w:after="0" w:line="240" w:lineRule="auto"/>
      </w:pPr>
      <w:r>
        <w:separator/>
      </w:r>
    </w:p>
  </w:footnote>
  <w:footnote w:type="continuationSeparator" w:id="0">
    <w:p w14:paraId="6B879210" w14:textId="77777777" w:rsidR="002A0216" w:rsidRDefault="002A0216"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B2C10"/>
    <w:rsid w:val="00003CFD"/>
    <w:rsid w:val="000112DD"/>
    <w:rsid w:val="00075DBB"/>
    <w:rsid w:val="000A1B95"/>
    <w:rsid w:val="000C4E90"/>
    <w:rsid w:val="000D31F2"/>
    <w:rsid w:val="000F4A65"/>
    <w:rsid w:val="00100A3C"/>
    <w:rsid w:val="00155B81"/>
    <w:rsid w:val="0018252E"/>
    <w:rsid w:val="0023186D"/>
    <w:rsid w:val="002A0216"/>
    <w:rsid w:val="00301D2B"/>
    <w:rsid w:val="003A123D"/>
    <w:rsid w:val="003C6111"/>
    <w:rsid w:val="003C6886"/>
    <w:rsid w:val="00407A1C"/>
    <w:rsid w:val="004633E3"/>
    <w:rsid w:val="0048278B"/>
    <w:rsid w:val="004B682D"/>
    <w:rsid w:val="004D1FC8"/>
    <w:rsid w:val="0050167D"/>
    <w:rsid w:val="00526117"/>
    <w:rsid w:val="00535F99"/>
    <w:rsid w:val="0055102C"/>
    <w:rsid w:val="00587C6A"/>
    <w:rsid w:val="005B58ED"/>
    <w:rsid w:val="006033CA"/>
    <w:rsid w:val="00604B95"/>
    <w:rsid w:val="00646DF2"/>
    <w:rsid w:val="00665E0F"/>
    <w:rsid w:val="0069035E"/>
    <w:rsid w:val="006E39E2"/>
    <w:rsid w:val="00764450"/>
    <w:rsid w:val="007A2AB3"/>
    <w:rsid w:val="007C2DAB"/>
    <w:rsid w:val="007F7711"/>
    <w:rsid w:val="00860C84"/>
    <w:rsid w:val="008A6858"/>
    <w:rsid w:val="00914A91"/>
    <w:rsid w:val="00981A58"/>
    <w:rsid w:val="00A23E61"/>
    <w:rsid w:val="00A8265E"/>
    <w:rsid w:val="00A964B6"/>
    <w:rsid w:val="00AA2B92"/>
    <w:rsid w:val="00AB057F"/>
    <w:rsid w:val="00B44270"/>
    <w:rsid w:val="00B46F44"/>
    <w:rsid w:val="00B53BF1"/>
    <w:rsid w:val="00BB2C10"/>
    <w:rsid w:val="00BF48B4"/>
    <w:rsid w:val="00C91333"/>
    <w:rsid w:val="00CC2ADA"/>
    <w:rsid w:val="00D72876"/>
    <w:rsid w:val="00E722D2"/>
    <w:rsid w:val="00EF3648"/>
    <w:rsid w:val="00FB0F95"/>
    <w:rsid w:val="00FC5F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FBC1"/>
  <w15:docId w15:val="{4E6BC6C7-AE2E-4634-90AD-2A509C43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styleId="GevolgdeHyperlink">
    <w:name w:val="FollowedHyperlink"/>
    <w:basedOn w:val="Standaardalinea-lettertype"/>
    <w:uiPriority w:val="99"/>
    <w:semiHidden/>
    <w:unhideWhenUsed/>
    <w:rsid w:val="00B53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87643">
      <w:bodyDiv w:val="1"/>
      <w:marLeft w:val="0"/>
      <w:marRight w:val="0"/>
      <w:marTop w:val="0"/>
      <w:marBottom w:val="0"/>
      <w:divBdr>
        <w:top w:val="none" w:sz="0" w:space="0" w:color="auto"/>
        <w:left w:val="none" w:sz="0" w:space="0" w:color="auto"/>
        <w:bottom w:val="none" w:sz="0" w:space="0" w:color="auto"/>
        <w:right w:val="none" w:sz="0" w:space="0" w:color="auto"/>
      </w:divBdr>
      <w:divsChild>
        <w:div w:id="78913206">
          <w:marLeft w:val="0"/>
          <w:marRight w:val="0"/>
          <w:marTop w:val="0"/>
          <w:marBottom w:val="0"/>
          <w:divBdr>
            <w:top w:val="none" w:sz="0" w:space="0" w:color="auto"/>
            <w:left w:val="none" w:sz="0" w:space="0" w:color="auto"/>
            <w:bottom w:val="none" w:sz="0" w:space="0" w:color="auto"/>
            <w:right w:val="none" w:sz="0" w:space="0" w:color="auto"/>
          </w:divBdr>
          <w:divsChild>
            <w:div w:id="1418401013">
              <w:marLeft w:val="0"/>
              <w:marRight w:val="0"/>
              <w:marTop w:val="0"/>
              <w:marBottom w:val="0"/>
              <w:divBdr>
                <w:top w:val="none" w:sz="0" w:space="0" w:color="auto"/>
                <w:left w:val="none" w:sz="0" w:space="0" w:color="auto"/>
                <w:bottom w:val="none" w:sz="0" w:space="0" w:color="auto"/>
                <w:right w:val="none" w:sz="0" w:space="0" w:color="auto"/>
              </w:divBdr>
              <w:divsChild>
                <w:div w:id="1681857577">
                  <w:marLeft w:val="150"/>
                  <w:marRight w:val="150"/>
                  <w:marTop w:val="0"/>
                  <w:marBottom w:val="0"/>
                  <w:divBdr>
                    <w:top w:val="none" w:sz="0" w:space="0" w:color="auto"/>
                    <w:left w:val="none" w:sz="0" w:space="0" w:color="auto"/>
                    <w:bottom w:val="none" w:sz="0" w:space="0" w:color="auto"/>
                    <w:right w:val="none" w:sz="0" w:space="0" w:color="auto"/>
                  </w:divBdr>
                  <w:divsChild>
                    <w:div w:id="1473788107">
                      <w:marLeft w:val="0"/>
                      <w:marRight w:val="0"/>
                      <w:marTop w:val="0"/>
                      <w:marBottom w:val="0"/>
                      <w:divBdr>
                        <w:top w:val="none" w:sz="0" w:space="0" w:color="auto"/>
                        <w:left w:val="none" w:sz="0" w:space="0" w:color="auto"/>
                        <w:bottom w:val="none" w:sz="0" w:space="0" w:color="auto"/>
                        <w:right w:val="none" w:sz="0" w:space="0" w:color="auto"/>
                      </w:divBdr>
                      <w:divsChild>
                        <w:div w:id="826867898">
                          <w:marLeft w:val="0"/>
                          <w:marRight w:val="0"/>
                          <w:marTop w:val="0"/>
                          <w:marBottom w:val="0"/>
                          <w:divBdr>
                            <w:top w:val="none" w:sz="0" w:space="0" w:color="auto"/>
                            <w:left w:val="none" w:sz="0" w:space="0" w:color="auto"/>
                            <w:bottom w:val="none" w:sz="0" w:space="0" w:color="auto"/>
                            <w:right w:val="none" w:sz="0" w:space="0" w:color="auto"/>
                          </w:divBdr>
                          <w:divsChild>
                            <w:div w:id="75592386">
                              <w:marLeft w:val="0"/>
                              <w:marRight w:val="0"/>
                              <w:marTop w:val="0"/>
                              <w:marBottom w:val="0"/>
                              <w:divBdr>
                                <w:top w:val="none" w:sz="0" w:space="0" w:color="auto"/>
                                <w:left w:val="none" w:sz="0" w:space="0" w:color="auto"/>
                                <w:bottom w:val="none" w:sz="0" w:space="0" w:color="auto"/>
                                <w:right w:val="none" w:sz="0" w:space="0" w:color="auto"/>
                              </w:divBdr>
                              <w:divsChild>
                                <w:div w:id="1390611800">
                                  <w:marLeft w:val="0"/>
                                  <w:marRight w:val="0"/>
                                  <w:marTop w:val="0"/>
                                  <w:marBottom w:val="0"/>
                                  <w:divBdr>
                                    <w:top w:val="none" w:sz="0" w:space="0" w:color="auto"/>
                                    <w:left w:val="none" w:sz="0" w:space="0" w:color="auto"/>
                                    <w:bottom w:val="none" w:sz="0" w:space="0" w:color="auto"/>
                                    <w:right w:val="none" w:sz="0" w:space="0" w:color="auto"/>
                                  </w:divBdr>
                                  <w:divsChild>
                                    <w:div w:id="2051688495">
                                      <w:marLeft w:val="0"/>
                                      <w:marRight w:val="0"/>
                                      <w:marTop w:val="0"/>
                                      <w:marBottom w:val="0"/>
                                      <w:divBdr>
                                        <w:top w:val="none" w:sz="0" w:space="0" w:color="auto"/>
                                        <w:left w:val="none" w:sz="0" w:space="0" w:color="auto"/>
                                        <w:bottom w:val="none" w:sz="0" w:space="0" w:color="auto"/>
                                        <w:right w:val="none" w:sz="0" w:space="0" w:color="auto"/>
                                      </w:divBdr>
                                      <w:divsChild>
                                        <w:div w:id="1943604378">
                                          <w:marLeft w:val="0"/>
                                          <w:marRight w:val="0"/>
                                          <w:marTop w:val="0"/>
                                          <w:marBottom w:val="0"/>
                                          <w:divBdr>
                                            <w:top w:val="none" w:sz="0" w:space="0" w:color="auto"/>
                                            <w:left w:val="none" w:sz="0" w:space="0" w:color="auto"/>
                                            <w:bottom w:val="none" w:sz="0" w:space="0" w:color="auto"/>
                                            <w:right w:val="none" w:sz="0" w:space="0" w:color="auto"/>
                                          </w:divBdr>
                                          <w:divsChild>
                                            <w:div w:id="2124224029">
                                              <w:marLeft w:val="0"/>
                                              <w:marRight w:val="0"/>
                                              <w:marTop w:val="0"/>
                                              <w:marBottom w:val="0"/>
                                              <w:divBdr>
                                                <w:top w:val="none" w:sz="0" w:space="0" w:color="auto"/>
                                                <w:left w:val="none" w:sz="0" w:space="0" w:color="auto"/>
                                                <w:bottom w:val="none" w:sz="0" w:space="0" w:color="auto"/>
                                                <w:right w:val="none" w:sz="0" w:space="0" w:color="auto"/>
                                              </w:divBdr>
                                              <w:divsChild>
                                                <w:div w:id="11358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c.co.uk/education/guides/zp92mp3/revi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code.org/csp/unit3/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E6102"/>
    <w:rsid w:val="0021302E"/>
    <w:rsid w:val="00317F3A"/>
    <w:rsid w:val="00443F4E"/>
    <w:rsid w:val="00465BC2"/>
    <w:rsid w:val="004E345B"/>
    <w:rsid w:val="00587ED8"/>
    <w:rsid w:val="00653E9E"/>
    <w:rsid w:val="006B083C"/>
    <w:rsid w:val="008C7030"/>
    <w:rsid w:val="00AE6102"/>
    <w:rsid w:val="00B549F2"/>
    <w:rsid w:val="00D124A1"/>
    <w:rsid w:val="00E56498"/>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124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D6D58-B811-4DCE-9EF7-5747C31D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Linthoudt</dc:creator>
  <cp:lastModifiedBy>Peter Declerck</cp:lastModifiedBy>
  <cp:revision>3</cp:revision>
  <dcterms:created xsi:type="dcterms:W3CDTF">2017-03-03T12:21:00Z</dcterms:created>
  <dcterms:modified xsi:type="dcterms:W3CDTF">2017-03-30T11:59:00Z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