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40C170EE" w:rsidR="004D1FC8" w:rsidRPr="00BB2C10" w:rsidRDefault="008A7557">
                <w:r>
                  <w:t>ICT en sociale media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46BBBF7" w:rsidR="00003CFD" w:rsidRPr="00BB2C10" w:rsidRDefault="008A7557" w:rsidP="00003CFD">
                <w:pPr>
                  <w:rPr>
                    <w:b/>
                  </w:rPr>
                </w:pPr>
                <w:r>
                  <w:t>Publiceren en communiceren op sociale media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2260C1AD" w:rsidR="00BB2C10" w:rsidRDefault="008A7557">
            <w:r w:rsidRPr="008A7557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0B7608B2" w14:textId="77777777" w:rsidR="008A7557" w:rsidRDefault="008A7557" w:rsidP="008A7557">
            <w:pPr>
              <w:pStyle w:val="opsommingICT-taak"/>
            </w:pPr>
            <w:r>
              <w:t>IC BC013 - * gaat bewust en kritisch om met digitale media en ICT</w:t>
            </w:r>
          </w:p>
          <w:p w14:paraId="4A385122" w14:textId="77777777" w:rsidR="008A7557" w:rsidRDefault="008A7557" w:rsidP="008A7557">
            <w:pPr>
              <w:pStyle w:val="opsommingICT-taak"/>
            </w:pPr>
            <w:r>
              <w:t>IC BC017 - kan ICT veilig en duurzaam gebruiken</w:t>
            </w:r>
          </w:p>
          <w:p w14:paraId="6D8D4F3A" w14:textId="77777777" w:rsidR="008A7557" w:rsidRDefault="008A7557" w:rsidP="008A7557">
            <w:pPr>
              <w:pStyle w:val="opsommingICT-taak"/>
            </w:pPr>
            <w:r>
              <w:t>IC BC023 - kan ICT aanwenden om problemen op te lossen</w:t>
            </w:r>
          </w:p>
          <w:p w14:paraId="61256804" w14:textId="77777777" w:rsidR="008A7557" w:rsidRDefault="008A7557" w:rsidP="008A7557">
            <w:pPr>
              <w:pStyle w:val="opsommingICT-taak"/>
            </w:pPr>
            <w:r>
              <w:t>IC BC024 - * kan zijn eigen deskundigheid inzake ICT opbouwen</w:t>
            </w:r>
          </w:p>
          <w:p w14:paraId="73145CB5" w14:textId="77777777" w:rsidR="008A7557" w:rsidRDefault="008A7557" w:rsidP="008A7557">
            <w:pPr>
              <w:pStyle w:val="opsommingICT-taak"/>
            </w:pPr>
            <w:r>
              <w:t>IC BC046 - kan informatie en content bestemd voor sociale media filteren</w:t>
            </w:r>
          </w:p>
          <w:p w14:paraId="6F35843C" w14:textId="77777777" w:rsidR="008A7557" w:rsidRDefault="008A7557" w:rsidP="008A7557">
            <w:pPr>
              <w:pStyle w:val="opsommingICT-taak"/>
            </w:pPr>
            <w:r>
              <w:t>IC BC047 - kan de via sociale media ontvangen communicatie filteren</w:t>
            </w:r>
          </w:p>
          <w:p w14:paraId="731EF4FE" w14:textId="77777777" w:rsidR="008A7557" w:rsidRDefault="008A7557" w:rsidP="008A7557">
            <w:pPr>
              <w:pStyle w:val="opsommingICT-taak"/>
            </w:pPr>
            <w:r>
              <w:t>IC BC095 - kan in functie van de context en het doel op verschillende sociale media verschillende vormen van content publiceren en beheren</w:t>
            </w:r>
          </w:p>
          <w:p w14:paraId="05A9B694" w14:textId="77777777" w:rsidR="008A7557" w:rsidRDefault="008A7557" w:rsidP="008A7557">
            <w:pPr>
              <w:pStyle w:val="opsommingICT-taak"/>
            </w:pPr>
            <w:r>
              <w:t>IC BC096 - kan in functie van de context en het doel verschillende communicatiekanalen opzetten op sociale media</w:t>
            </w:r>
          </w:p>
          <w:p w14:paraId="5ACDFA72" w14:textId="77777777" w:rsidR="008A7557" w:rsidRDefault="008A7557" w:rsidP="008A7557">
            <w:pPr>
              <w:pStyle w:val="opsommingICT-taak"/>
            </w:pPr>
            <w:r>
              <w:t>IC BC097 - kan zijn communicatie naar vorm, naar inhoud, en naar medium op het publiek afstemmen</w:t>
            </w:r>
          </w:p>
          <w:p w14:paraId="2B0DC779" w14:textId="77777777" w:rsidR="008A7557" w:rsidRDefault="008A7557" w:rsidP="008A7557">
            <w:pPr>
              <w:pStyle w:val="opsommingICT-taak"/>
            </w:pPr>
            <w:r>
              <w:t>IC BC098 - kan samenwerkingsfunctionaliteiten van sociale media en online communicatiediensten gebruiken</w:t>
            </w:r>
          </w:p>
          <w:p w14:paraId="4AAA418D" w14:textId="77777777" w:rsidR="008A7557" w:rsidRDefault="008A7557" w:rsidP="008A7557">
            <w:pPr>
              <w:pStyle w:val="opsommingICT-taak"/>
            </w:pPr>
            <w:r>
              <w:t>IC BC106 - *is zich bewust van de gevolgen van het online publiceren van informatie over zichzelf of over een ander</w:t>
            </w:r>
          </w:p>
          <w:p w14:paraId="00A19AD7" w14:textId="77777777" w:rsidR="008A7557" w:rsidRDefault="008A7557" w:rsidP="008A7557">
            <w:pPr>
              <w:pStyle w:val="opsommingICT-taak"/>
            </w:pPr>
            <w:r>
              <w:t>IC BC149 - kan bewerkingsfuncties gebruiken om op een eenvoudige en snelle manier content voor sociale media aan te passen</w:t>
            </w:r>
          </w:p>
          <w:p w14:paraId="52BDCAB3" w14:textId="77777777" w:rsidR="008A7557" w:rsidRDefault="008A7557" w:rsidP="008A7557">
            <w:pPr>
              <w:pStyle w:val="opsommingICT-taak"/>
            </w:pPr>
            <w:r>
              <w:t>IC BC150 - kan met intellectuele eigendomsrechten en licenties omgaan</w:t>
            </w:r>
          </w:p>
          <w:p w14:paraId="56160F64" w14:textId="77777777" w:rsidR="008A7557" w:rsidRDefault="008A7557" w:rsidP="008A7557">
            <w:pPr>
              <w:pStyle w:val="opsommingICT-taak"/>
            </w:pPr>
            <w:r>
              <w:t>IC BC261 - kan de ingestelde privacy-opties aanpassen</w:t>
            </w:r>
          </w:p>
          <w:p w14:paraId="38B3C496" w14:textId="275956E1" w:rsidR="00BB2C10" w:rsidRPr="00BB2C10" w:rsidRDefault="008A7557" w:rsidP="008A7557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2D9FC" w14:textId="77777777" w:rsidR="0081789D" w:rsidRDefault="0081789D" w:rsidP="00EF3648">
      <w:pPr>
        <w:spacing w:before="0" w:after="0" w:line="240" w:lineRule="auto"/>
      </w:pPr>
      <w:r>
        <w:separator/>
      </w:r>
    </w:p>
  </w:endnote>
  <w:endnote w:type="continuationSeparator" w:id="0">
    <w:p w14:paraId="37AC0F91" w14:textId="77777777" w:rsidR="0081789D" w:rsidRDefault="0081789D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8F5A" w14:textId="77777777" w:rsidR="0081789D" w:rsidRDefault="0081789D" w:rsidP="00EF3648">
      <w:pPr>
        <w:spacing w:before="0" w:after="0" w:line="240" w:lineRule="auto"/>
      </w:pPr>
      <w:r>
        <w:separator/>
      </w:r>
    </w:p>
  </w:footnote>
  <w:footnote w:type="continuationSeparator" w:id="0">
    <w:p w14:paraId="428FC036" w14:textId="77777777" w:rsidR="0081789D" w:rsidRDefault="0081789D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1789D"/>
    <w:rsid w:val="008A6858"/>
    <w:rsid w:val="008A7557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DD085F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04821-0273-42C4-AEE5-D62A8E5C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