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43B470DF"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4AA0A7A6"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0493831" w:rsidR="00BB2C10" w:rsidRDefault="00DE538C">
            <w:r w:rsidRPr="00DE538C">
              <w:rPr>
                <w:b/>
              </w:rPr>
              <w:t>In te oefenen basiscompetenties van deze ICT-taak (schrap de BC's die niet in de authentieke taak zitten):</w:t>
            </w:r>
          </w:p>
          <w:p w14:paraId="60E4F3F5" w14:textId="77777777" w:rsidR="00DE538C" w:rsidRDefault="00DE538C" w:rsidP="00DE538C">
            <w:pPr>
              <w:pStyle w:val="opsommingICT-taak"/>
            </w:pPr>
            <w:r>
              <w:t>IC BC013 - * gaat bewust en kritisch om met digitale media en ICT</w:t>
            </w:r>
          </w:p>
          <w:p w14:paraId="4A6FF1C5" w14:textId="77777777" w:rsidR="00DE538C" w:rsidRDefault="00DE538C" w:rsidP="00DE538C">
            <w:pPr>
              <w:pStyle w:val="opsommingICT-taak"/>
            </w:pPr>
            <w:r>
              <w:t>IC BC017 - kan ICT veilig en duurzaam gebruiken</w:t>
            </w:r>
          </w:p>
          <w:p w14:paraId="439ADE65" w14:textId="77777777"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14:paraId="27529BA4" w14:textId="77777777" w:rsidR="00DE538C" w:rsidRDefault="00DE538C" w:rsidP="00DE538C">
            <w:pPr>
              <w:pStyle w:val="opsommingICT-taak"/>
            </w:pPr>
            <w:r>
              <w:t>IC BC024 - * kan zijn eigen deskundigheid inzake ICT opbouwen</w:t>
            </w:r>
          </w:p>
          <w:p w14:paraId="272998FA" w14:textId="77777777"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14:paraId="01DE83B8" w14:textId="77777777"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14:paraId="506FD59A" w14:textId="77777777"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14:paraId="6D6251C8" w14:textId="77777777"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14:paraId="6FE85885" w14:textId="77777777"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14:paraId="3F98D1B0" w14:textId="77777777"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14:paraId="64B13204" w14:textId="77777777" w:rsidR="00DE538C" w:rsidRDefault="00DE538C" w:rsidP="00DE538C">
            <w:pPr>
              <w:pStyle w:val="opsommingICT-taak"/>
            </w:pPr>
            <w:r>
              <w:t>IC BC248 - kan bouwstenen voor een specifieke ontwikkelomgeving maken</w:t>
            </w:r>
          </w:p>
          <w:p w14:paraId="7CD89E90" w14:textId="77777777" w:rsidR="00DE538C" w:rsidRDefault="00DE538C" w:rsidP="00DE538C">
            <w:pPr>
              <w:pStyle w:val="opsommingICT-taak"/>
            </w:pPr>
            <w:r>
              <w:t>IC BC249 - kan de instellingen van een specifieke ontwikkelomgeving wijzigen</w:t>
            </w:r>
          </w:p>
          <w:p w14:paraId="1D47F5B9" w14:textId="77777777" w:rsidR="00DE538C" w:rsidRDefault="00DE538C" w:rsidP="00DE538C">
            <w:pPr>
              <w:pStyle w:val="opsommingICT-taak"/>
            </w:pPr>
            <w:r>
              <w:t>IC BC250 - kan bij het programmeren in functie van een specifieke ontwikkelomgeving, een juiste logica volgen</w:t>
            </w:r>
          </w:p>
          <w:p w14:paraId="6CAA73F9" w14:textId="77777777" w:rsidR="00DE538C" w:rsidRDefault="00DE538C" w:rsidP="00DE538C">
            <w:pPr>
              <w:pStyle w:val="opsommingICT-taak"/>
            </w:pPr>
            <w:r>
              <w:t>IC BC257 - heeft aandacht voor de gebruiksvriendelijkheid van de toepassing</w:t>
            </w:r>
          </w:p>
          <w:p w14:paraId="62301962" w14:textId="77777777" w:rsidR="00DE538C" w:rsidRDefault="00DE538C" w:rsidP="00DE538C">
            <w:pPr>
              <w:pStyle w:val="opsommingICT-taak"/>
            </w:pPr>
            <w:r>
              <w:t>IC BC288 - kan ICT-problemen oplossen</w:t>
            </w:r>
          </w:p>
          <w:p w14:paraId="38B3C496" w14:textId="6A4A9D3D"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951B" w14:textId="77777777" w:rsidR="00D1257B" w:rsidRDefault="00D1257B" w:rsidP="00EF3648">
      <w:pPr>
        <w:spacing w:before="0" w:after="0" w:line="240" w:lineRule="auto"/>
      </w:pPr>
      <w:r>
        <w:separator/>
      </w:r>
    </w:p>
  </w:endnote>
  <w:endnote w:type="continuationSeparator" w:id="0">
    <w:p w14:paraId="22ADAD3A" w14:textId="77777777" w:rsidR="00D1257B" w:rsidRDefault="00D1257B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853D" w14:textId="77777777" w:rsidR="00D1257B" w:rsidRDefault="00D1257B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25E0E72" w14:textId="77777777" w:rsidR="00D1257B" w:rsidRDefault="00D1257B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1257B"/>
    <w:rsid w:val="00D72876"/>
    <w:rsid w:val="00DE538C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DA2733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E72F3-4911-4E14-A5B0-26AF4216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